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02DBA" w14:textId="584940CA" w:rsidR="004E4D4A" w:rsidRDefault="00EF445B">
      <w:r>
        <w:rPr>
          <w:noProof/>
        </w:rPr>
        <w:drawing>
          <wp:anchor distT="0" distB="0" distL="114300" distR="114300" simplePos="0" relativeHeight="251682816" behindDoc="0" locked="0" layoutInCell="1" allowOverlap="1" wp14:anchorId="13968A62" wp14:editId="3D4C8A30">
            <wp:simplePos x="0" y="0"/>
            <wp:positionH relativeFrom="column">
              <wp:posOffset>4727575</wp:posOffset>
            </wp:positionH>
            <wp:positionV relativeFrom="paragraph">
              <wp:posOffset>8612505</wp:posOffset>
            </wp:positionV>
            <wp:extent cx="1160780" cy="313055"/>
            <wp:effectExtent l="0" t="0" r="0" b="4445"/>
            <wp:wrapNone/>
            <wp:docPr id="1754970995" name="Image 1754970995"/>
            <wp:cNvGraphicFramePr/>
            <a:graphic xmlns:a="http://schemas.openxmlformats.org/drawingml/2006/main">
              <a:graphicData uri="http://schemas.openxmlformats.org/drawingml/2006/picture">
                <pic:pic xmlns:pic="http://schemas.openxmlformats.org/drawingml/2006/picture">
                  <pic:nvPicPr>
                    <pic:cNvPr id="9" name="Shape 9"/>
                    <pic:cNvPicPr preferRelativeResize="0"/>
                  </pic:nvPicPr>
                  <pic:blipFill rotWithShape="1">
                    <a:blip r:embed="rId8">
                      <a:alphaModFix/>
                    </a:blip>
                    <a:srcRect/>
                    <a:stretch/>
                  </pic:blipFill>
                  <pic:spPr>
                    <a:xfrm>
                      <a:off x="0" y="0"/>
                      <a:ext cx="1160780" cy="313055"/>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14:anchorId="11444C58" wp14:editId="62EEA2BF">
            <wp:simplePos x="0" y="0"/>
            <wp:positionH relativeFrom="column">
              <wp:posOffset>-589280</wp:posOffset>
            </wp:positionH>
            <wp:positionV relativeFrom="page">
              <wp:posOffset>9253182</wp:posOffset>
            </wp:positionV>
            <wp:extent cx="5200650" cy="882650"/>
            <wp:effectExtent l="0" t="0" r="6350" b="6350"/>
            <wp:wrapSquare wrapText="bothSides"/>
            <wp:docPr id="1252821150"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me verte et bleue, Centre de ressources pour la mise en œuvre de la  Trame verte et bleue"/>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200650" cy="88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18BB">
        <w:rPr>
          <w:noProof/>
        </w:rPr>
        <mc:AlternateContent>
          <mc:Choice Requires="wps">
            <w:drawing>
              <wp:anchor distT="0" distB="0" distL="114300" distR="114300" simplePos="0" relativeHeight="251660288" behindDoc="0" locked="0" layoutInCell="1" hidden="0" allowOverlap="1" wp14:anchorId="3CFFA393" wp14:editId="0C825C44">
                <wp:simplePos x="0" y="0"/>
                <wp:positionH relativeFrom="column">
                  <wp:posOffset>-327025</wp:posOffset>
                </wp:positionH>
                <wp:positionV relativeFrom="paragraph">
                  <wp:posOffset>5540538</wp:posOffset>
                </wp:positionV>
                <wp:extent cx="845185" cy="615950"/>
                <wp:effectExtent l="0" t="0" r="0" b="0"/>
                <wp:wrapNone/>
                <wp:docPr id="4" name="Rectangle 4"/>
                <wp:cNvGraphicFramePr/>
                <a:graphic xmlns:a="http://schemas.openxmlformats.org/drawingml/2006/main">
                  <a:graphicData uri="http://schemas.microsoft.com/office/word/2010/wordprocessingShape">
                    <wps:wsp>
                      <wps:cNvSpPr/>
                      <wps:spPr>
                        <a:xfrm>
                          <a:off x="0" y="0"/>
                          <a:ext cx="845185" cy="615950"/>
                        </a:xfrm>
                        <a:prstGeom prst="rect">
                          <a:avLst/>
                        </a:prstGeom>
                        <a:noFill/>
                        <a:ln>
                          <a:noFill/>
                        </a:ln>
                      </wps:spPr>
                      <wps:txbx>
                        <w:txbxContent>
                          <w:p w14:paraId="2A59CC79" w14:textId="77777777" w:rsidR="008D5283" w:rsidRDefault="008D5283">
                            <w:pPr>
                              <w:spacing w:line="258" w:lineRule="auto"/>
                              <w:textDirection w:val="btLr"/>
                            </w:pPr>
                            <w:r>
                              <w:rPr>
                                <w:rFonts w:ascii="Raleway ExtraBold" w:eastAsia="Raleway ExtraBold" w:hAnsi="Raleway ExtraBold" w:cs="Raleway ExtraBold"/>
                                <w:b/>
                                <w:color w:val="00A3A6"/>
                                <w:sz w:val="72"/>
                              </w:rPr>
                              <w:t>&gt;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CFFA393" id="Rectangle 4" o:spid="_x0000_s1026" style="position:absolute;left:0;text-align:left;margin-left:-25.75pt;margin-top:436.25pt;width:66.55pt;height:4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" filled="f" stroked="f">
                <v:textbox inset="2.53958mm,1.2694mm,2.53958mm,1.2694mm">
                  <w:txbxContent>
                    <w:p w14:paraId="2A59CC79" w14:textId="77777777" w:rsidR="008D5283" w:rsidRDefault="008D5283">
                      <w:pPr>
                        <w:spacing w:line="258" w:lineRule="auto"/>
                        <w:textDirection w:val="btLr"/>
                      </w:pPr>
                      <w:r>
                        <w:rPr>
                          <w:rFonts w:ascii="Raleway ExtraBold" w:eastAsia="Raleway ExtraBold" w:hAnsi="Raleway ExtraBold" w:cs="Raleway ExtraBold"/>
                          <w:b/>
                          <w:color w:val="00A3A6"/>
                          <w:sz w:val="72"/>
                        </w:rPr>
                        <w:t>&gt;</w:t>
                      </w:r>
                    </w:p>
                  </w:txbxContent>
                </v:textbox>
              </v:rect>
            </w:pict>
          </mc:Fallback>
        </mc:AlternateContent>
      </w:r>
      <w:r w:rsidR="003C18BB">
        <w:rPr>
          <w:noProof/>
        </w:rPr>
        <mc:AlternateContent>
          <mc:Choice Requires="wps">
            <w:drawing>
              <wp:anchor distT="0" distB="0" distL="114300" distR="114300" simplePos="0" relativeHeight="251661312" behindDoc="0" locked="0" layoutInCell="1" hidden="0" allowOverlap="1" wp14:anchorId="5DCBFB82" wp14:editId="001A4EC2">
                <wp:simplePos x="0" y="0"/>
                <wp:positionH relativeFrom="column">
                  <wp:posOffset>97155</wp:posOffset>
                </wp:positionH>
                <wp:positionV relativeFrom="paragraph">
                  <wp:posOffset>5715586</wp:posOffset>
                </wp:positionV>
                <wp:extent cx="5805170" cy="887730"/>
                <wp:effectExtent l="0" t="0" r="0" b="0"/>
                <wp:wrapNone/>
                <wp:docPr id="5" name="Rectangle 5"/>
                <wp:cNvGraphicFramePr/>
                <a:graphic xmlns:a="http://schemas.openxmlformats.org/drawingml/2006/main">
                  <a:graphicData uri="http://schemas.microsoft.com/office/word/2010/wordprocessingShape">
                    <wps:wsp>
                      <wps:cNvSpPr/>
                      <wps:spPr>
                        <a:xfrm>
                          <a:off x="0" y="0"/>
                          <a:ext cx="5805170" cy="887730"/>
                        </a:xfrm>
                        <a:prstGeom prst="rect">
                          <a:avLst/>
                        </a:prstGeom>
                        <a:noFill/>
                        <a:ln>
                          <a:noFill/>
                        </a:ln>
                      </wps:spPr>
                      <wps:txbx>
                        <w:txbxContent>
                          <w:p w14:paraId="4D30B146" w14:textId="77777777" w:rsidR="008D5283" w:rsidRPr="00AB4C93" w:rsidRDefault="008D5283">
                            <w:pPr>
                              <w:jc w:val="left"/>
                              <w:textDirection w:val="btLr"/>
                              <w:rPr>
                                <w:sz w:val="36"/>
                                <w:szCs w:val="36"/>
                              </w:rPr>
                            </w:pPr>
                            <w:r w:rsidRPr="00AB4C93">
                              <w:rPr>
                                <w:rFonts w:ascii="Raleway ExtraBold" w:eastAsia="Raleway ExtraBold" w:hAnsi="Raleway ExtraBold" w:cs="Raleway ExtraBold"/>
                                <w:b/>
                                <w:color w:val="275662"/>
                                <w:sz w:val="36"/>
                                <w:szCs w:val="36"/>
                              </w:rPr>
                              <w:t>Continuités écologiques dans la séquence Éviter–Réduire–Compenser (ERC) des plans, programmes et projets : comment les intégrer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DCBFB82" id="Rectangle 5" o:spid="_x0000_s1027" style="position:absolute;left:0;text-align:left;margin-left:7.65pt;margin-top:450.05pt;width:457.1pt;height:6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" filled="f" stroked="f">
                <v:textbox inset="2.53958mm,1.2694mm,2.53958mm,1.2694mm">
                  <w:txbxContent>
                    <w:p w14:paraId="4D30B146" w14:textId="77777777" w:rsidR="008D5283" w:rsidRPr="00AB4C93" w:rsidRDefault="008D5283">
                      <w:pPr>
                        <w:jc w:val="left"/>
                        <w:textDirection w:val="btLr"/>
                        <w:rPr>
                          <w:sz w:val="36"/>
                          <w:szCs w:val="36"/>
                        </w:rPr>
                      </w:pPr>
                      <w:r w:rsidRPr="00AB4C93">
                        <w:rPr>
                          <w:rFonts w:ascii="Raleway ExtraBold" w:eastAsia="Raleway ExtraBold" w:hAnsi="Raleway ExtraBold" w:cs="Raleway ExtraBold"/>
                          <w:b/>
                          <w:color w:val="275662"/>
                          <w:sz w:val="36"/>
                          <w:szCs w:val="36"/>
                        </w:rPr>
                        <w:t>Continuités écologiques dans la séquence Éviter–Réduire–Compenser (ERC) des plans, programmes et projets : comment les intégrer ?</w:t>
                      </w:r>
                    </w:p>
                  </w:txbxContent>
                </v:textbox>
              </v:rect>
            </w:pict>
          </mc:Fallback>
        </mc:AlternateContent>
      </w:r>
      <w:r w:rsidR="003C18BB">
        <w:rPr>
          <w:noProof/>
        </w:rPr>
        <mc:AlternateContent>
          <mc:Choice Requires="wps">
            <w:drawing>
              <wp:anchor distT="0" distB="0" distL="114300" distR="114300" simplePos="0" relativeHeight="251662336" behindDoc="0" locked="0" layoutInCell="1" hidden="0" allowOverlap="1" wp14:anchorId="4897E72B" wp14:editId="0C4C28D8">
                <wp:simplePos x="0" y="0"/>
                <wp:positionH relativeFrom="column">
                  <wp:posOffset>104775</wp:posOffset>
                </wp:positionH>
                <wp:positionV relativeFrom="paragraph">
                  <wp:posOffset>6837582</wp:posOffset>
                </wp:positionV>
                <wp:extent cx="5158105" cy="1177290"/>
                <wp:effectExtent l="0" t="0" r="0" b="0"/>
                <wp:wrapNone/>
                <wp:docPr id="6" name="Rectangle 6"/>
                <wp:cNvGraphicFramePr/>
                <a:graphic xmlns:a="http://schemas.openxmlformats.org/drawingml/2006/main">
                  <a:graphicData uri="http://schemas.microsoft.com/office/word/2010/wordprocessingShape">
                    <wps:wsp>
                      <wps:cNvSpPr/>
                      <wps:spPr>
                        <a:xfrm>
                          <a:off x="0" y="0"/>
                          <a:ext cx="5158105" cy="1177290"/>
                        </a:xfrm>
                        <a:prstGeom prst="rect">
                          <a:avLst/>
                        </a:prstGeom>
                        <a:noFill/>
                        <a:ln>
                          <a:noFill/>
                        </a:ln>
                      </wps:spPr>
                      <wps:txbx>
                        <w:txbxContent>
                          <w:p w14:paraId="08664598" w14:textId="2D611C6E" w:rsidR="008D5283" w:rsidRPr="00872D7B" w:rsidRDefault="008D5283" w:rsidP="00AB4C93">
                            <w:pPr>
                              <w:spacing w:after="480"/>
                              <w:jc w:val="left"/>
                              <w:textDirection w:val="btLr"/>
                              <w:rPr>
                                <w:rFonts w:ascii="Raleway ExtraBold" w:hAnsi="Raleway ExtraBold"/>
                                <w:bCs/>
                                <w:color w:val="008C8E"/>
                                <w:sz w:val="32"/>
                                <w:szCs w:val="32"/>
                              </w:rPr>
                            </w:pPr>
                            <w:r w:rsidRPr="00872D7B">
                              <w:rPr>
                                <w:rFonts w:ascii="Raleway ExtraBold" w:eastAsia="Raleway" w:hAnsi="Raleway ExtraBold" w:cs="Raleway"/>
                                <w:bCs/>
                                <w:color w:val="008C8E"/>
                                <w:sz w:val="32"/>
                                <w:szCs w:val="32"/>
                              </w:rPr>
                              <w:t>Méthode d’élaboration avec l’outil MitiConnect</w:t>
                            </w:r>
                          </w:p>
                          <w:p w14:paraId="75AC30C0" w14:textId="4A95E930" w:rsidR="008D5283" w:rsidRPr="00F022D3" w:rsidRDefault="008D5283" w:rsidP="00AB4C93">
                            <w:pPr>
                              <w:spacing w:after="0" w:line="233" w:lineRule="auto"/>
                              <w:jc w:val="left"/>
                              <w:textDirection w:val="btLr"/>
                              <w:rPr>
                                <w:rFonts w:ascii="Avenir Book" w:hAnsi="Avenir Book"/>
                                <w:bCs/>
                                <w:sz w:val="21"/>
                                <w:szCs w:val="21"/>
                              </w:rPr>
                            </w:pPr>
                            <w:r w:rsidRPr="00F022D3">
                              <w:rPr>
                                <w:rFonts w:ascii="Avenir Heavy" w:eastAsia="Arial" w:hAnsi="Avenir Heavy" w:cs="Arial"/>
                                <w:b/>
                                <w:bCs/>
                                <w:color w:val="275662"/>
                                <w:sz w:val="21"/>
                                <w:szCs w:val="21"/>
                              </w:rPr>
                              <w:t>Coordinatrices</w:t>
                            </w:r>
                            <w:r w:rsidRPr="00F022D3">
                              <w:rPr>
                                <w:rFonts w:ascii="Avenir Book" w:eastAsia="Arial" w:hAnsi="Avenir Book" w:cs="Arial"/>
                                <w:bCs/>
                                <w:color w:val="275662"/>
                                <w:sz w:val="21"/>
                                <w:szCs w:val="21"/>
                              </w:rPr>
                              <w:t> : Jennifer AMSALLEM, Sylvie VANPEENE</w:t>
                            </w:r>
                          </w:p>
                          <w:p w14:paraId="4E25C514" w14:textId="5F97B769" w:rsidR="008D5283" w:rsidRPr="00F022D3" w:rsidRDefault="008D5283" w:rsidP="00AB4C93">
                            <w:pPr>
                              <w:spacing w:after="0" w:line="233" w:lineRule="auto"/>
                              <w:jc w:val="left"/>
                              <w:textDirection w:val="btLr"/>
                              <w:rPr>
                                <w:rFonts w:ascii="Avenir Book" w:hAnsi="Avenir Book"/>
                                <w:bCs/>
                                <w:sz w:val="21"/>
                                <w:szCs w:val="21"/>
                              </w:rPr>
                            </w:pPr>
                            <w:r w:rsidRPr="00F022D3">
                              <w:rPr>
                                <w:rFonts w:ascii="Avenir Heavy" w:eastAsia="Arial" w:hAnsi="Avenir Heavy" w:cs="Arial"/>
                                <w:b/>
                                <w:bCs/>
                                <w:color w:val="275662"/>
                                <w:sz w:val="21"/>
                                <w:szCs w:val="21"/>
                              </w:rPr>
                              <w:t>Rédacteurs</w:t>
                            </w:r>
                            <w:r w:rsidRPr="00F022D3">
                              <w:rPr>
                                <w:rFonts w:ascii="Avenir Book" w:eastAsia="Arial" w:hAnsi="Avenir Book" w:cs="Arial"/>
                                <w:bCs/>
                                <w:color w:val="275662"/>
                                <w:sz w:val="21"/>
                                <w:szCs w:val="21"/>
                              </w:rPr>
                              <w:t> : Simon TARABON, Mathieu CHAILLOUX, Guillaume PAPET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97E72B" id="Rectangle 6" o:spid="_x0000_s1028" style="position:absolute;left:0;text-align:left;margin-left:8.25pt;margin-top:538.4pt;width:406.15pt;height:9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" filled="f" stroked="f">
                <v:textbox inset="2.53958mm,1.2694mm,2.53958mm,1.2694mm">
                  <w:txbxContent>
                    <w:p w14:paraId="08664598" w14:textId="2D611C6E" w:rsidR="008D5283" w:rsidRPr="00872D7B" w:rsidRDefault="008D5283" w:rsidP="00AB4C93">
                      <w:pPr>
                        <w:spacing w:after="480"/>
                        <w:jc w:val="left"/>
                        <w:textDirection w:val="btLr"/>
                        <w:rPr>
                          <w:rFonts w:ascii="Raleway ExtraBold" w:hAnsi="Raleway ExtraBold"/>
                          <w:bCs/>
                          <w:color w:val="008C8E"/>
                          <w:sz w:val="32"/>
                          <w:szCs w:val="32"/>
                        </w:rPr>
                      </w:pPr>
                      <w:r w:rsidRPr="00872D7B">
                        <w:rPr>
                          <w:rFonts w:ascii="Raleway ExtraBold" w:eastAsia="Raleway" w:hAnsi="Raleway ExtraBold" w:cs="Raleway"/>
                          <w:bCs/>
                          <w:color w:val="008C8E"/>
                          <w:sz w:val="32"/>
                          <w:szCs w:val="32"/>
                        </w:rPr>
                        <w:t>Méthode d’élaboration avec l’outil MitiConnect</w:t>
                      </w:r>
                    </w:p>
                    <w:p w14:paraId="75AC30C0" w14:textId="4A95E930" w:rsidR="008D5283" w:rsidRPr="00F022D3" w:rsidRDefault="008D5283" w:rsidP="00AB4C93">
                      <w:pPr>
                        <w:spacing w:after="0" w:line="233" w:lineRule="auto"/>
                        <w:jc w:val="left"/>
                        <w:textDirection w:val="btLr"/>
                        <w:rPr>
                          <w:rFonts w:ascii="Avenir Book" w:hAnsi="Avenir Book"/>
                          <w:bCs/>
                          <w:sz w:val="21"/>
                          <w:szCs w:val="21"/>
                        </w:rPr>
                      </w:pPr>
                      <w:r w:rsidRPr="00F022D3">
                        <w:rPr>
                          <w:rFonts w:ascii="Avenir Heavy" w:eastAsia="Arial" w:hAnsi="Avenir Heavy" w:cs="Arial"/>
                          <w:b/>
                          <w:bCs/>
                          <w:color w:val="275662"/>
                          <w:sz w:val="21"/>
                          <w:szCs w:val="21"/>
                        </w:rPr>
                        <w:t>Coordinatrices</w:t>
                      </w:r>
                      <w:r w:rsidRPr="00F022D3">
                        <w:rPr>
                          <w:rFonts w:ascii="Avenir Book" w:eastAsia="Arial" w:hAnsi="Avenir Book" w:cs="Arial"/>
                          <w:bCs/>
                          <w:color w:val="275662"/>
                          <w:sz w:val="21"/>
                          <w:szCs w:val="21"/>
                        </w:rPr>
                        <w:t> : Jennifer AMSALLEM, Sylvie VANPEENE</w:t>
                      </w:r>
                    </w:p>
                    <w:p w14:paraId="4E25C514" w14:textId="5F97B769" w:rsidR="008D5283" w:rsidRPr="00F022D3" w:rsidRDefault="008D5283" w:rsidP="00AB4C93">
                      <w:pPr>
                        <w:spacing w:after="0" w:line="233" w:lineRule="auto"/>
                        <w:jc w:val="left"/>
                        <w:textDirection w:val="btLr"/>
                        <w:rPr>
                          <w:rFonts w:ascii="Avenir Book" w:hAnsi="Avenir Book"/>
                          <w:bCs/>
                          <w:sz w:val="21"/>
                          <w:szCs w:val="21"/>
                        </w:rPr>
                      </w:pPr>
                      <w:r w:rsidRPr="00F022D3">
                        <w:rPr>
                          <w:rFonts w:ascii="Avenir Heavy" w:eastAsia="Arial" w:hAnsi="Avenir Heavy" w:cs="Arial"/>
                          <w:b/>
                          <w:bCs/>
                          <w:color w:val="275662"/>
                          <w:sz w:val="21"/>
                          <w:szCs w:val="21"/>
                        </w:rPr>
                        <w:t>Rédacteurs</w:t>
                      </w:r>
                      <w:r w:rsidRPr="00F022D3">
                        <w:rPr>
                          <w:rFonts w:ascii="Avenir Book" w:eastAsia="Arial" w:hAnsi="Avenir Book" w:cs="Arial"/>
                          <w:bCs/>
                          <w:color w:val="275662"/>
                          <w:sz w:val="21"/>
                          <w:szCs w:val="21"/>
                        </w:rPr>
                        <w:t> : Simon TARABON, Mathieu CHAILLOUX, Guillaume PAPET</w:t>
                      </w:r>
                    </w:p>
                  </w:txbxContent>
                </v:textbox>
              </v:rect>
            </w:pict>
          </mc:Fallback>
        </mc:AlternateContent>
      </w:r>
      <w:r w:rsidR="009C42DE">
        <w:rPr>
          <w:noProof/>
        </w:rPr>
        <mc:AlternateContent>
          <mc:Choice Requires="wps">
            <w:drawing>
              <wp:anchor distT="0" distB="0" distL="114300" distR="114300" simplePos="0" relativeHeight="251663360" behindDoc="0" locked="0" layoutInCell="1" hidden="0" allowOverlap="1" wp14:anchorId="4F2B7AD8" wp14:editId="4CA0F98B">
                <wp:simplePos x="0" y="0"/>
                <wp:positionH relativeFrom="column">
                  <wp:posOffset>-494665</wp:posOffset>
                </wp:positionH>
                <wp:positionV relativeFrom="paragraph">
                  <wp:posOffset>4608376</wp:posOffset>
                </wp:positionV>
                <wp:extent cx="2352040" cy="419100"/>
                <wp:effectExtent l="0" t="0" r="0" b="0"/>
                <wp:wrapNone/>
                <wp:docPr id="2" name="Rectangle 2"/>
                <wp:cNvGraphicFramePr/>
                <a:graphic xmlns:a="http://schemas.openxmlformats.org/drawingml/2006/main">
                  <a:graphicData uri="http://schemas.microsoft.com/office/word/2010/wordprocessingShape">
                    <wps:wsp>
                      <wps:cNvSpPr/>
                      <wps:spPr>
                        <a:xfrm>
                          <a:off x="0" y="0"/>
                          <a:ext cx="2352040" cy="419100"/>
                        </a:xfrm>
                        <a:prstGeom prst="rect">
                          <a:avLst/>
                        </a:prstGeom>
                        <a:noFill/>
                        <a:ln>
                          <a:noFill/>
                        </a:ln>
                      </wps:spPr>
                      <wps:txbx>
                        <w:txbxContent>
                          <w:p w14:paraId="05FB7EA3" w14:textId="77777777" w:rsidR="008D5283" w:rsidRDefault="008D5283">
                            <w:pPr>
                              <w:spacing w:after="0" w:line="258" w:lineRule="auto"/>
                              <w:textDirection w:val="btLr"/>
                            </w:pPr>
                            <w:r>
                              <w:rPr>
                                <w:rFonts w:ascii="Raleway" w:eastAsia="Raleway" w:hAnsi="Raleway" w:cs="Raleway"/>
                                <w:color w:val="FFFFFF"/>
                              </w:rPr>
                              <w:t>Centre</w:t>
                            </w:r>
                          </w:p>
                          <w:p w14:paraId="1C35DB4E" w14:textId="77777777" w:rsidR="008D5283" w:rsidRDefault="008D5283">
                            <w:pPr>
                              <w:spacing w:after="0" w:line="258" w:lineRule="auto"/>
                              <w:textDirection w:val="btLr"/>
                            </w:pPr>
                            <w:r>
                              <w:rPr>
                                <w:rFonts w:ascii="Raleway SemiBold" w:eastAsia="Raleway SemiBold" w:hAnsi="Raleway SemiBold" w:cs="Raleway SemiBold"/>
                                <w:color w:val="FFFFFF"/>
                              </w:rPr>
                              <w:t>Provence-Alpes-Côte d’azur</w:t>
                            </w:r>
                          </w:p>
                        </w:txbxContent>
                      </wps:txbx>
                      <wps:bodyPr spcFirstLastPara="1" wrap="square" lIns="91425" tIns="45700" rIns="91425" bIns="45700" anchor="t" anchorCtr="0">
                        <a:noAutofit/>
                      </wps:bodyPr>
                    </wps:wsp>
                  </a:graphicData>
                </a:graphic>
              </wp:anchor>
            </w:drawing>
          </mc:Choice>
          <mc:Fallback>
            <w:pict>
              <v:rect w14:anchorId="4F2B7AD8" id="Rectangle 2" o:spid="_x0000_s1029" style="position:absolute;left:0;text-align:left;margin-left:-38.95pt;margin-top:362.85pt;width:185.2pt;height:3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" filled="f" stroked="f">
                <v:textbox inset="2.53958mm,1.2694mm,2.53958mm,1.2694mm">
                  <w:txbxContent>
                    <w:p w14:paraId="05FB7EA3" w14:textId="77777777" w:rsidR="008D5283" w:rsidRDefault="008D5283">
                      <w:pPr>
                        <w:spacing w:after="0" w:line="258" w:lineRule="auto"/>
                        <w:textDirection w:val="btLr"/>
                      </w:pPr>
                      <w:r>
                        <w:rPr>
                          <w:rFonts w:ascii="Raleway" w:eastAsia="Raleway" w:hAnsi="Raleway" w:cs="Raleway"/>
                          <w:color w:val="FFFFFF"/>
                        </w:rPr>
                        <w:t>Centre</w:t>
                      </w:r>
                    </w:p>
                    <w:p w14:paraId="1C35DB4E" w14:textId="77777777" w:rsidR="008D5283" w:rsidRDefault="008D5283">
                      <w:pPr>
                        <w:spacing w:after="0" w:line="258" w:lineRule="auto"/>
                        <w:textDirection w:val="btLr"/>
                      </w:pPr>
                      <w:r>
                        <w:rPr>
                          <w:rFonts w:ascii="Raleway SemiBold" w:eastAsia="Raleway SemiBold" w:hAnsi="Raleway SemiBold" w:cs="Raleway SemiBold"/>
                          <w:color w:val="FFFFFF"/>
                        </w:rPr>
                        <w:t>Provence-Alpes-Côte d’azur</w:t>
                      </w:r>
                    </w:p>
                  </w:txbxContent>
                </v:textbox>
              </v:rect>
            </w:pict>
          </mc:Fallback>
        </mc:AlternateContent>
      </w:r>
      <w:r w:rsidR="00AB4C93">
        <w:rPr>
          <w:noProof/>
        </w:rPr>
        <w:drawing>
          <wp:anchor distT="0" distB="0" distL="114300" distR="114300" simplePos="0" relativeHeight="251657216" behindDoc="0" locked="0" layoutInCell="1" hidden="0" allowOverlap="1" wp14:anchorId="3077E858" wp14:editId="79EBB794">
            <wp:simplePos x="0" y="0"/>
            <wp:positionH relativeFrom="column">
              <wp:posOffset>-1047750</wp:posOffset>
            </wp:positionH>
            <wp:positionV relativeFrom="paragraph">
              <wp:posOffset>-893394</wp:posOffset>
            </wp:positionV>
            <wp:extent cx="9216000" cy="5785200"/>
            <wp:effectExtent l="0" t="0" r="4445" b="6350"/>
            <wp:wrapNone/>
            <wp:docPr id="17"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descr="Résultat de recherche d'images pour &quot;paysage bocage vu du ciel&quot;"/>
                    <pic:cNvPicPr preferRelativeResize="0"/>
                  </pic:nvPicPr>
                  <pic:blipFill>
                    <a:blip r:embed="rId10" cstate="hqprint">
                      <a:extLst>
                        <a:ext uri="{28A0092B-C50C-407E-A947-70E740481C1C}">
                          <a14:useLocalDpi xmlns:a14="http://schemas.microsoft.com/office/drawing/2010/main"/>
                        </a:ext>
                      </a:extLst>
                    </a:blip>
                    <a:srcRect/>
                    <a:stretch>
                      <a:fillRect/>
                    </a:stretch>
                  </pic:blipFill>
                  <pic:spPr>
                    <a:xfrm>
                      <a:off x="0" y="0"/>
                      <a:ext cx="9216000" cy="5785200"/>
                    </a:xfrm>
                    <a:prstGeom prst="rect">
                      <a:avLst/>
                    </a:prstGeom>
                    <a:ln/>
                  </pic:spPr>
                </pic:pic>
              </a:graphicData>
            </a:graphic>
            <wp14:sizeRelH relativeFrom="margin">
              <wp14:pctWidth>0</wp14:pctWidth>
            </wp14:sizeRelH>
            <wp14:sizeRelV relativeFrom="margin">
              <wp14:pctHeight>0</wp14:pctHeight>
            </wp14:sizeRelV>
          </wp:anchor>
        </w:drawing>
      </w:r>
      <w:r w:rsidR="00AB4C93">
        <w:rPr>
          <w:noProof/>
        </w:rPr>
        <mc:AlternateContent>
          <mc:Choice Requires="wpg">
            <w:drawing>
              <wp:anchor distT="0" distB="0" distL="114300" distR="114300" simplePos="0" relativeHeight="251659264" behindDoc="0" locked="0" layoutInCell="1" allowOverlap="1" wp14:anchorId="0DADD273" wp14:editId="26BB8862">
                <wp:simplePos x="0" y="0"/>
                <wp:positionH relativeFrom="column">
                  <wp:posOffset>-1059815</wp:posOffset>
                </wp:positionH>
                <wp:positionV relativeFrom="paragraph">
                  <wp:posOffset>2558415</wp:posOffset>
                </wp:positionV>
                <wp:extent cx="8331200" cy="5876059"/>
                <wp:effectExtent l="0" t="0" r="0" b="4445"/>
                <wp:wrapNone/>
                <wp:docPr id="610757352" name="Groupe 1"/>
                <wp:cNvGraphicFramePr/>
                <a:graphic xmlns:a="http://schemas.openxmlformats.org/drawingml/2006/main">
                  <a:graphicData uri="http://schemas.microsoft.com/office/word/2010/wordprocessingGroup">
                    <wpg:wgp>
                      <wpg:cNvGrpSpPr/>
                      <wpg:grpSpPr>
                        <a:xfrm>
                          <a:off x="0" y="0"/>
                          <a:ext cx="8331200" cy="5876059"/>
                          <a:chOff x="0" y="0"/>
                          <a:chExt cx="8331835" cy="5876353"/>
                        </a:xfrm>
                      </wpg:grpSpPr>
                      <wps:wsp>
                        <wps:cNvPr id="2043737349" name="Rectangle 2043737349"/>
                        <wps:cNvSpPr/>
                        <wps:spPr>
                          <a:xfrm>
                            <a:off x="0" y="0"/>
                            <a:ext cx="8331825" cy="5876350"/>
                          </a:xfrm>
                          <a:prstGeom prst="rect">
                            <a:avLst/>
                          </a:prstGeom>
                          <a:noFill/>
                          <a:ln>
                            <a:noFill/>
                          </a:ln>
                        </wps:spPr>
                        <wps:txbx>
                          <w:txbxContent>
                            <w:p w14:paraId="74F910A4" w14:textId="77777777" w:rsidR="008D5283" w:rsidRDefault="008D5283">
                              <w:pPr>
                                <w:spacing w:after="0"/>
                                <w:jc w:val="left"/>
                                <w:textDirection w:val="btLr"/>
                              </w:pPr>
                            </w:p>
                          </w:txbxContent>
                        </wps:txbx>
                        <wps:bodyPr spcFirstLastPara="1" wrap="square" lIns="91425" tIns="91425" rIns="91425" bIns="91425" anchor="ctr" anchorCtr="0">
                          <a:noAutofit/>
                        </wps:bodyPr>
                      </wps:wsp>
                      <wpg:grpSp>
                        <wpg:cNvPr id="1564898603" name="Groupe 1564898603"/>
                        <wpg:cNvGrpSpPr/>
                        <wpg:grpSpPr>
                          <a:xfrm>
                            <a:off x="0" y="0"/>
                            <a:ext cx="8331835" cy="5876353"/>
                            <a:chOff x="0" y="0"/>
                            <a:chExt cx="8331835" cy="5876353"/>
                          </a:xfrm>
                        </wpg:grpSpPr>
                        <pic:pic xmlns:pic="http://schemas.openxmlformats.org/drawingml/2006/picture">
                          <pic:nvPicPr>
                            <pic:cNvPr id="55729213" name="Shape 5"/>
                            <pic:cNvPicPr preferRelativeResize="0"/>
                          </pic:nvPicPr>
                          <pic:blipFill rotWithShape="1">
                            <a:blip r:embed="rId11">
                              <a:alphaModFix/>
                            </a:blip>
                            <a:srcRect/>
                            <a:stretch/>
                          </pic:blipFill>
                          <pic:spPr>
                            <a:xfrm>
                              <a:off x="126460" y="0"/>
                              <a:ext cx="2840355" cy="1944370"/>
                            </a:xfrm>
                            <a:prstGeom prst="rect">
                              <a:avLst/>
                            </a:prstGeom>
                            <a:noFill/>
                            <a:ln>
                              <a:noFill/>
                            </a:ln>
                          </pic:spPr>
                        </pic:pic>
                        <wpg:grpSp>
                          <wpg:cNvPr id="796563095" name="Groupe 796563095"/>
                          <wpg:cNvGrpSpPr/>
                          <wpg:grpSpPr>
                            <a:xfrm>
                              <a:off x="0" y="1765570"/>
                              <a:ext cx="8331835" cy="4110782"/>
                              <a:chOff x="0" y="0"/>
                              <a:chExt cx="8331835" cy="4110782"/>
                            </a:xfrm>
                          </wpg:grpSpPr>
                          <wps:wsp>
                            <wps:cNvPr id="879905044" name="Forme libre 879905044"/>
                            <wps:cNvSpPr/>
                            <wps:spPr>
                              <a:xfrm>
                                <a:off x="0" y="79472"/>
                                <a:ext cx="8331835" cy="4031311"/>
                              </a:xfrm>
                              <a:custGeom>
                                <a:avLst/>
                                <a:gdLst/>
                                <a:ahLst/>
                                <a:cxnLst/>
                                <a:rect l="l" t="t" r="r" b="b"/>
                                <a:pathLst>
                                  <a:path w="8095905" h="3829811" extrusionOk="0">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a:noFill/>
                              </a:ln>
                            </wps:spPr>
                            <wps:txbx>
                              <w:txbxContent>
                                <w:p w14:paraId="343FFE8F" w14:textId="77777777" w:rsidR="008D5283" w:rsidRDefault="008D5283">
                                  <w:pPr>
                                    <w:spacing w:after="0"/>
                                    <w:jc w:val="left"/>
                                    <w:textDirection w:val="btLr"/>
                                  </w:pPr>
                                </w:p>
                              </w:txbxContent>
                            </wps:txbx>
                            <wps:bodyPr spcFirstLastPara="1" wrap="square" lIns="91425" tIns="91425" rIns="91425" bIns="91425" anchor="ctr" anchorCtr="0">
                              <a:noAutofit/>
                            </wps:bodyPr>
                          </wps:wsp>
                          <wps:wsp>
                            <wps:cNvPr id="1173227303" name="Triangle 1173227303"/>
                            <wps:cNvSpPr/>
                            <wps:spPr>
                              <a:xfrm rot="5400000">
                                <a:off x="1705555" y="-1578375"/>
                                <a:ext cx="993747" cy="4150498"/>
                              </a:xfrm>
                              <a:prstGeom prst="triangle">
                                <a:avLst>
                                  <a:gd name="adj" fmla="val 50000"/>
                                </a:avLst>
                              </a:prstGeom>
                              <a:solidFill>
                                <a:srgbClr val="00A3A6"/>
                              </a:solidFill>
                              <a:ln>
                                <a:noFill/>
                              </a:ln>
                            </wps:spPr>
                            <wps:txbx>
                              <w:txbxContent>
                                <w:p w14:paraId="52D0BCDB" w14:textId="77777777" w:rsidR="008D5283" w:rsidRDefault="008D5283">
                                  <w:pPr>
                                    <w:spacing w:after="0"/>
                                    <w:jc w:val="left"/>
                                    <w:textDirection w:val="btLr"/>
                                  </w:pPr>
                                </w:p>
                              </w:txbxContent>
                            </wps:txbx>
                            <wps:bodyPr spcFirstLastPara="1" wrap="square" lIns="91425" tIns="91425" rIns="91425" bIns="91425" anchor="ctr" anchorCtr="0">
                              <a:noAutofit/>
                            </wps:bodyPr>
                          </wps:wsp>
                        </wpg:grpSp>
                      </wpg:grpSp>
                      <pic:pic xmlns:pic="http://schemas.openxmlformats.org/drawingml/2006/picture">
                        <pic:nvPicPr>
                          <pic:cNvPr id="10" name="Shape 10"/>
                          <pic:cNvPicPr preferRelativeResize="0"/>
                        </pic:nvPicPr>
                        <pic:blipFill rotWithShape="1">
                          <a:blip r:embed="rId12">
                            <a:alphaModFix/>
                          </a:blip>
                          <a:srcRect/>
                          <a:stretch/>
                        </pic:blipFill>
                        <pic:spPr>
                          <a:xfrm>
                            <a:off x="368490" y="2060812"/>
                            <a:ext cx="187960" cy="311150"/>
                          </a:xfrm>
                          <a:prstGeom prst="rect">
                            <a:avLst/>
                          </a:prstGeom>
                          <a:noFill/>
                          <a:ln>
                            <a:noFill/>
                          </a:ln>
                        </pic:spPr>
                      </pic:pic>
                    </wpg:wgp>
                  </a:graphicData>
                </a:graphic>
                <wp14:sizeRelV relativeFrom="margin">
                  <wp14:pctHeight>0</wp14:pctHeight>
                </wp14:sizeRelV>
              </wp:anchor>
            </w:drawing>
          </mc:Choice>
          <mc:Fallback>
            <w:pict>
              <v:group w14:anchorId="0DADD273" id="Groupe 1" o:spid="_x0000_s1030" style="position:absolute;left:0;text-align:left;margin-left:-83.45pt;margin-top:201.45pt;width:656pt;height:462.7pt;z-index:251659264;mso-height-relative:margin" coordsize="83318,587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">
                <v:rect id="Rectangle 2043737349" o:spid="_x0000_s1031" style="position:absolute;width:83318;height:587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" filled="f" stroked="f">
                  <v:textbox inset="2.53958mm,2.53958mm,2.53958mm,2.53958mm">
                    <w:txbxContent>
                      <w:p w14:paraId="74F910A4" w14:textId="77777777" w:rsidR="008D5283" w:rsidRDefault="008D5283">
                        <w:pPr>
                          <w:spacing w:after="0"/>
                          <w:jc w:val="left"/>
                          <w:textDirection w:val="btLr"/>
                        </w:pPr>
                      </w:p>
                    </w:txbxContent>
                  </v:textbox>
                </v:rect>
                <v:group id="Groupe 1564898603" o:spid="_x0000_s1032" style="position:absolute;width:83318;height:58763" coordsize="83318,58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3" type="#_x0000_t75" style="position:absolute;left:1264;width:28404;height:1944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">
                    <v:imagedata r:id="rId13" o:title=""/>
                  </v:shape>
                  <v:group id="Groupe 796563095" o:spid="_x0000_s1034" style="position:absolute;top:17655;width:83318;height:41108" coordsize="83318,411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">
                    <v:shape id="Forme libre 879905044" o:spid="_x0000_s1035" style="position:absolute;top:794;width:83318;height:40313;visibility:visible;mso-wrap-style:square;v-text-anchor:middle" coordsize="8095905,382981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" adj="-11796480,,5400" path="m7540831,3568535c6286005,4161312,2513610,3560618,,3556660,3959,2666011,7917,1775361,11876,884712l7528956,v1979,1191491,1266701,2975758,11875,3568535xe" fillcolor="white [3201]" stroked="f">
                      <v:stroke joinstyle="miter"/>
                      <v:formulas/>
                      <v:path arrowok="t" o:extrusionok="f" o:connecttype="custom" textboxrect="0,0,8095905,3829811"/>
                      <v:textbox inset="2.53958mm,2.53958mm,2.53958mm,2.53958mm">
                        <w:txbxContent>
                          <w:p w14:paraId="343FFE8F" w14:textId="77777777" w:rsidR="008D5283" w:rsidRDefault="008D5283">
                            <w:pPr>
                              <w:spacing w:after="0"/>
                              <w:jc w:val="left"/>
                              <w:textDirection w:val="btLr"/>
                            </w:pP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173227303" o:spid="_x0000_s1036" type="#_x0000_t5" style="position:absolute;left:17055;top:-15784;width:9937;height:4150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" fillcolor="#00a3a6" stroked="f">
                      <v:textbox inset="2.53958mm,2.53958mm,2.53958mm,2.53958mm">
                        <w:txbxContent>
                          <w:p w14:paraId="52D0BCDB" w14:textId="77777777" w:rsidR="008D5283" w:rsidRDefault="008D5283">
                            <w:pPr>
                              <w:spacing w:after="0"/>
                              <w:jc w:val="left"/>
                              <w:textDirection w:val="btLr"/>
                            </w:pPr>
                          </w:p>
                        </w:txbxContent>
                      </v:textbox>
                    </v:shape>
                  </v:group>
                </v:group>
                <v:shape id="Shape 10" o:spid="_x0000_s1037" type="#_x0000_t75" style="position:absolute;left:3684;top:20608;width:1880;height:311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">
                  <v:imagedata r:id="rId14" o:title=""/>
                </v:shape>
              </v:group>
            </w:pict>
          </mc:Fallback>
        </mc:AlternateContent>
      </w:r>
      <w:r w:rsidR="00040339">
        <w:br w:type="page"/>
      </w:r>
    </w:p>
    <w:p w14:paraId="64DC50C4" w14:textId="77777777" w:rsidR="00627B24" w:rsidRDefault="00040339" w:rsidP="00627B24">
      <w:pPr>
        <w:pStyle w:val="Titre1"/>
        <w:spacing w:line="276" w:lineRule="auto"/>
        <w:ind w:left="0"/>
      </w:pPr>
      <w:bookmarkStart w:id="0" w:name="_73dcrnuyt3k8" w:colFirst="0" w:colLast="0"/>
      <w:bookmarkStart w:id="1" w:name="_Toc151369811"/>
      <w:bookmarkEnd w:id="0"/>
      <w:r>
        <w:lastRenderedPageBreak/>
        <w:t>Avant-propos</w:t>
      </w:r>
      <w:bookmarkEnd w:id="1"/>
      <w:r w:rsidR="003C18BB" w:rsidRPr="003C18BB">
        <w:t xml:space="preserve"> </w:t>
      </w:r>
    </w:p>
    <w:p w14:paraId="65CE67FB" w14:textId="2ECCC09C" w:rsidR="004E4D4A" w:rsidRPr="00F022D3" w:rsidRDefault="00040339" w:rsidP="009C42DE">
      <w:pPr>
        <w:rPr>
          <w:sz w:val="21"/>
          <w:szCs w:val="21"/>
        </w:rPr>
      </w:pPr>
      <w:r w:rsidRPr="00F022D3">
        <w:rPr>
          <w:sz w:val="21"/>
          <w:szCs w:val="21"/>
        </w:rPr>
        <w:t>La biodiversité est confrontée à une érosion accélérée et est devenue une préoccupation mondiale ces dernières décennies. À l’heure de l’Anthropocène, les activités humaines exercent une pression constante sur les ressources naturelles</w:t>
      </w:r>
      <w:r w:rsidR="00F022D3" w:rsidRPr="00F022D3">
        <w:rPr>
          <w:sz w:val="21"/>
          <w:szCs w:val="21"/>
        </w:rPr>
        <w:t xml:space="preserve"> et la biodiversité</w:t>
      </w:r>
      <w:r w:rsidRPr="00F022D3">
        <w:rPr>
          <w:sz w:val="21"/>
          <w:szCs w:val="21"/>
        </w:rPr>
        <w:t xml:space="preserve">, </w:t>
      </w:r>
      <w:r w:rsidR="00F022D3" w:rsidRPr="00F022D3">
        <w:rPr>
          <w:sz w:val="21"/>
          <w:szCs w:val="21"/>
        </w:rPr>
        <w:t xml:space="preserve">en contribuant notamment à diminuer et fragmenter les habitats naturels, rendant plus difficiles les déplacements des espèces animales. </w:t>
      </w:r>
      <w:r w:rsidRPr="00F022D3">
        <w:rPr>
          <w:sz w:val="21"/>
          <w:szCs w:val="21"/>
        </w:rPr>
        <w:t xml:space="preserve">La lutte contre ce phénomène est devenue une préoccupation croissante dans les projets d’aménagement du territoire. Pour enrayer cette érosion, les politiques environnementales se sont dotées de nouveaux outils et obligations réglementaires. </w:t>
      </w:r>
      <w:r w:rsidR="00F022D3" w:rsidRPr="00F022D3">
        <w:rPr>
          <w:sz w:val="21"/>
          <w:szCs w:val="21"/>
        </w:rPr>
        <w:t>Il s’agit notamment de i) l</w:t>
      </w:r>
      <w:r w:rsidRPr="00F022D3">
        <w:rPr>
          <w:sz w:val="21"/>
          <w:szCs w:val="21"/>
        </w:rPr>
        <w:t>a séquence Éviter-Réduire-Compenser (ERC)</w:t>
      </w:r>
      <w:r w:rsidR="00F022D3" w:rsidRPr="00F022D3">
        <w:rPr>
          <w:sz w:val="21"/>
          <w:szCs w:val="21"/>
        </w:rPr>
        <w:t xml:space="preserve">, </w:t>
      </w:r>
      <w:r w:rsidRPr="00F022D3">
        <w:rPr>
          <w:sz w:val="21"/>
          <w:szCs w:val="21"/>
        </w:rPr>
        <w:t>renforcée par la Loi Biodiversité de 2016</w:t>
      </w:r>
      <w:r w:rsidR="00F022D3" w:rsidRPr="00F022D3">
        <w:rPr>
          <w:sz w:val="21"/>
          <w:szCs w:val="21"/>
        </w:rPr>
        <w:t xml:space="preserve"> qui consi</w:t>
      </w:r>
      <w:r w:rsidRPr="00F022D3">
        <w:rPr>
          <w:sz w:val="21"/>
          <w:szCs w:val="21"/>
        </w:rPr>
        <w:t>ste à protéger les espèces, les habitats naturels et les fonctions écologiques</w:t>
      </w:r>
      <w:r w:rsidR="00F022D3" w:rsidRPr="00F022D3">
        <w:rPr>
          <w:sz w:val="21"/>
          <w:szCs w:val="21"/>
        </w:rPr>
        <w:t xml:space="preserve"> et ii) l</w:t>
      </w:r>
      <w:r w:rsidRPr="00F022D3">
        <w:rPr>
          <w:sz w:val="21"/>
          <w:szCs w:val="21"/>
        </w:rPr>
        <w:t xml:space="preserve">a Trame verte et bleue (TVB) </w:t>
      </w:r>
      <w:r w:rsidR="00F022D3" w:rsidRPr="00F022D3">
        <w:rPr>
          <w:sz w:val="21"/>
          <w:szCs w:val="21"/>
        </w:rPr>
        <w:t xml:space="preserve">qui vise, depuis les années 2010, </w:t>
      </w:r>
      <w:r w:rsidRPr="00F022D3">
        <w:rPr>
          <w:sz w:val="21"/>
          <w:szCs w:val="21"/>
        </w:rPr>
        <w:t>à mettre en réseau les habitats naturels.</w:t>
      </w:r>
    </w:p>
    <w:p w14:paraId="4BFFDCAF" w14:textId="0005FA5E" w:rsidR="00F022D3" w:rsidRPr="00F022D3" w:rsidRDefault="00040339" w:rsidP="009C42DE">
      <w:pPr>
        <w:rPr>
          <w:sz w:val="21"/>
          <w:szCs w:val="21"/>
        </w:rPr>
      </w:pPr>
      <w:r w:rsidRPr="00F022D3">
        <w:rPr>
          <w:sz w:val="21"/>
          <w:szCs w:val="21"/>
        </w:rPr>
        <w:t>Néanmoins, malgré ces outils et dispositifs réglementaires, la mise en œuvre conjointe des continuités écologiques et de la séquence ERC reste lacunaire et insuffisante pour s’assurer d’une absence de perte nette de biodiversité à toutes les échelles. En cause notamment, le faible intérêt porté aux réseaux écologiques, mais aussi l’absence d'informations et d’outils opérationnels pour répondre aux objectifs suivants</w:t>
      </w:r>
      <w:r w:rsidR="00BF2C98" w:rsidRPr="00F022D3">
        <w:rPr>
          <w:sz w:val="21"/>
          <w:szCs w:val="21"/>
        </w:rPr>
        <w:t> :</w:t>
      </w:r>
      <w:r w:rsidRPr="00F022D3">
        <w:rPr>
          <w:sz w:val="21"/>
          <w:szCs w:val="21"/>
        </w:rPr>
        <w:t xml:space="preserve"> </w:t>
      </w:r>
      <w:r w:rsidR="00BF2C98" w:rsidRPr="00F022D3">
        <w:rPr>
          <w:sz w:val="21"/>
          <w:szCs w:val="21"/>
        </w:rPr>
        <w:t>c</w:t>
      </w:r>
      <w:r w:rsidRPr="00F022D3">
        <w:rPr>
          <w:sz w:val="21"/>
          <w:szCs w:val="21"/>
        </w:rPr>
        <w:t xml:space="preserve">omment identifier les réseaux écologiques ? Quelles sont les données mobilisables ? Avec quel(s) indicateur(s) évaluer le fonctionnement des continuités écologiques et les effets de différents scénarios d’aménagement ? </w:t>
      </w:r>
    </w:p>
    <w:p w14:paraId="288ABF49" w14:textId="5EA920F3" w:rsidR="004E4D4A" w:rsidRPr="00F022D3" w:rsidRDefault="00040339" w:rsidP="009C42DE">
      <w:pPr>
        <w:rPr>
          <w:sz w:val="21"/>
          <w:szCs w:val="21"/>
        </w:rPr>
      </w:pPr>
      <w:r w:rsidRPr="00F022D3">
        <w:rPr>
          <w:sz w:val="21"/>
          <w:szCs w:val="21"/>
        </w:rPr>
        <w:t xml:space="preserve">En 2020, ce constat est appuyé </w:t>
      </w:r>
      <w:r w:rsidR="008D5283">
        <w:rPr>
          <w:sz w:val="21"/>
          <w:szCs w:val="21"/>
        </w:rPr>
        <w:t xml:space="preserve">par </w:t>
      </w:r>
      <w:r w:rsidRPr="00F022D3">
        <w:rPr>
          <w:sz w:val="21"/>
          <w:szCs w:val="21"/>
        </w:rPr>
        <w:t>une enquête sur les pratiques des professionnels réalisée par INRAE pour l’Office français de la biodiversité (OFB) au sein du Centre de Ressources Trame verte et bleue</w:t>
      </w:r>
      <w:r w:rsidR="00EF445B" w:rsidRPr="00F022D3">
        <w:rPr>
          <w:sz w:val="21"/>
          <w:szCs w:val="21"/>
        </w:rPr>
        <w:t>, ainsi que la thèse de doctorat de S. Tarabon</w:t>
      </w:r>
      <w:r w:rsidRPr="00F022D3">
        <w:rPr>
          <w:sz w:val="21"/>
          <w:szCs w:val="21"/>
        </w:rPr>
        <w:t xml:space="preserve">. Dans ce contexte, un travail supplémentaire a été réalisé avec une ambition double : </w:t>
      </w:r>
    </w:p>
    <w:p w14:paraId="6DD92CD5" w14:textId="545A5363" w:rsidR="004E4D4A" w:rsidRPr="00F022D3" w:rsidRDefault="00F022D3" w:rsidP="00094B48">
      <w:pPr>
        <w:numPr>
          <w:ilvl w:val="0"/>
          <w:numId w:val="21"/>
        </w:numPr>
        <w:spacing w:after="0"/>
        <w:rPr>
          <w:sz w:val="21"/>
          <w:szCs w:val="21"/>
        </w:rPr>
      </w:pPr>
      <w:r w:rsidRPr="00F022D3">
        <w:rPr>
          <w:sz w:val="21"/>
          <w:szCs w:val="21"/>
        </w:rPr>
        <w:t>C</w:t>
      </w:r>
      <w:r w:rsidR="00040339" w:rsidRPr="00F022D3">
        <w:rPr>
          <w:sz w:val="21"/>
          <w:szCs w:val="21"/>
        </w:rPr>
        <w:t xml:space="preserve">ibler </w:t>
      </w:r>
      <w:r w:rsidRPr="00F022D3">
        <w:rPr>
          <w:sz w:val="21"/>
          <w:szCs w:val="21"/>
        </w:rPr>
        <w:t xml:space="preserve">les méthodes </w:t>
      </w:r>
      <w:r w:rsidR="008D5283" w:rsidRPr="00F022D3">
        <w:rPr>
          <w:sz w:val="21"/>
          <w:szCs w:val="21"/>
        </w:rPr>
        <w:t xml:space="preserve">d’analyse </w:t>
      </w:r>
      <w:r w:rsidRPr="00F022D3">
        <w:rPr>
          <w:sz w:val="21"/>
          <w:szCs w:val="21"/>
        </w:rPr>
        <w:t>existantes l</w:t>
      </w:r>
      <w:r w:rsidR="00040339" w:rsidRPr="00F022D3">
        <w:rPr>
          <w:sz w:val="21"/>
          <w:szCs w:val="21"/>
        </w:rPr>
        <w:t xml:space="preserve">es plus opérationnelles et proposer un cadre méthodologique </w:t>
      </w:r>
      <w:r w:rsidRPr="00F022D3">
        <w:rPr>
          <w:sz w:val="21"/>
          <w:szCs w:val="21"/>
        </w:rPr>
        <w:t xml:space="preserve">d’analyse des continuités écologiques </w:t>
      </w:r>
      <w:r w:rsidR="00040339" w:rsidRPr="00F022D3">
        <w:rPr>
          <w:sz w:val="21"/>
          <w:szCs w:val="21"/>
        </w:rPr>
        <w:t>pertinent pour une application conjointe avec la séquence ERC</w:t>
      </w:r>
      <w:r w:rsidR="00BF2C98" w:rsidRPr="00F022D3">
        <w:rPr>
          <w:sz w:val="21"/>
          <w:szCs w:val="21"/>
        </w:rPr>
        <w:t> ;</w:t>
      </w:r>
    </w:p>
    <w:p w14:paraId="3F99D500" w14:textId="659A3E56" w:rsidR="004E4D4A" w:rsidRPr="00F022D3" w:rsidRDefault="00040339" w:rsidP="00094B48">
      <w:pPr>
        <w:numPr>
          <w:ilvl w:val="0"/>
          <w:numId w:val="21"/>
        </w:numPr>
        <w:rPr>
          <w:sz w:val="21"/>
          <w:szCs w:val="21"/>
        </w:rPr>
      </w:pPr>
      <w:r w:rsidRPr="00F022D3">
        <w:rPr>
          <w:sz w:val="21"/>
          <w:szCs w:val="21"/>
        </w:rPr>
        <w:t>Développer un</w:t>
      </w:r>
      <w:r w:rsidR="00BF2C98" w:rsidRPr="00F022D3">
        <w:rPr>
          <w:sz w:val="21"/>
          <w:szCs w:val="21"/>
        </w:rPr>
        <w:t xml:space="preserve"> outil</w:t>
      </w:r>
      <w:r w:rsidRPr="00F022D3">
        <w:rPr>
          <w:sz w:val="21"/>
          <w:szCs w:val="21"/>
        </w:rPr>
        <w:t xml:space="preserve"> dédié, accessible et gratuit.</w:t>
      </w:r>
    </w:p>
    <w:p w14:paraId="082258F7" w14:textId="552F22AB" w:rsidR="00F022D3" w:rsidRDefault="00040339" w:rsidP="009C42DE">
      <w:pPr>
        <w:rPr>
          <w:sz w:val="21"/>
          <w:szCs w:val="21"/>
        </w:rPr>
      </w:pPr>
      <w:r w:rsidRPr="00F022D3">
        <w:rPr>
          <w:sz w:val="21"/>
          <w:szCs w:val="21"/>
        </w:rPr>
        <w:t xml:space="preserve">Ce document </w:t>
      </w:r>
      <w:r w:rsidR="008D5283">
        <w:rPr>
          <w:sz w:val="21"/>
          <w:szCs w:val="21"/>
        </w:rPr>
        <w:t>présente la</w:t>
      </w:r>
      <w:r w:rsidR="00EF445B" w:rsidRPr="00F022D3">
        <w:rPr>
          <w:sz w:val="21"/>
          <w:szCs w:val="21"/>
        </w:rPr>
        <w:t xml:space="preserve"> </w:t>
      </w:r>
      <w:r w:rsidR="00EF445B" w:rsidRPr="00F022D3">
        <w:rPr>
          <w:color w:val="000000"/>
          <w:sz w:val="21"/>
          <w:szCs w:val="21"/>
        </w:rPr>
        <w:t>synthèse des connaissances et de</w:t>
      </w:r>
      <w:r w:rsidR="008D5283">
        <w:rPr>
          <w:color w:val="000000"/>
          <w:sz w:val="21"/>
          <w:szCs w:val="21"/>
        </w:rPr>
        <w:t>s</w:t>
      </w:r>
      <w:r w:rsidR="00EF445B" w:rsidRPr="00F022D3">
        <w:rPr>
          <w:color w:val="000000"/>
          <w:sz w:val="21"/>
          <w:szCs w:val="21"/>
        </w:rPr>
        <w:t xml:space="preserve"> méthodes d’analyse, </w:t>
      </w:r>
      <w:r w:rsidR="008D5283">
        <w:rPr>
          <w:sz w:val="21"/>
          <w:szCs w:val="21"/>
        </w:rPr>
        <w:t>l</w:t>
      </w:r>
      <w:r w:rsidR="008D5283" w:rsidRPr="00F022D3">
        <w:rPr>
          <w:sz w:val="21"/>
          <w:szCs w:val="21"/>
        </w:rPr>
        <w:t xml:space="preserve">es </w:t>
      </w:r>
      <w:r w:rsidR="00EF445B" w:rsidRPr="00F022D3">
        <w:rPr>
          <w:sz w:val="21"/>
          <w:szCs w:val="21"/>
        </w:rPr>
        <w:t xml:space="preserve">réflexions </w:t>
      </w:r>
      <w:r w:rsidR="00F022D3" w:rsidRPr="00F022D3">
        <w:rPr>
          <w:sz w:val="21"/>
          <w:szCs w:val="21"/>
        </w:rPr>
        <w:t>sur le développement d</w:t>
      </w:r>
      <w:r w:rsidR="00F022D3">
        <w:rPr>
          <w:sz w:val="21"/>
          <w:szCs w:val="21"/>
        </w:rPr>
        <w:t xml:space="preserve">’une </w:t>
      </w:r>
      <w:r w:rsidR="00EF445B" w:rsidRPr="00F022D3">
        <w:rPr>
          <w:sz w:val="21"/>
          <w:szCs w:val="21"/>
        </w:rPr>
        <w:t>extension QGis</w:t>
      </w:r>
      <w:r w:rsidR="00F022D3" w:rsidRPr="00F022D3">
        <w:rPr>
          <w:sz w:val="21"/>
          <w:szCs w:val="21"/>
        </w:rPr>
        <w:t xml:space="preserve"> (MitiConnect</w:t>
      </w:r>
      <w:r w:rsidR="00EF445B" w:rsidRPr="00F022D3">
        <w:rPr>
          <w:sz w:val="21"/>
          <w:szCs w:val="21"/>
        </w:rPr>
        <w:t>)</w:t>
      </w:r>
      <w:r w:rsidR="00F022D3" w:rsidRPr="00F022D3">
        <w:rPr>
          <w:sz w:val="21"/>
          <w:szCs w:val="21"/>
        </w:rPr>
        <w:t xml:space="preserve"> et </w:t>
      </w:r>
      <w:r w:rsidR="008D5283">
        <w:rPr>
          <w:sz w:val="21"/>
          <w:szCs w:val="21"/>
        </w:rPr>
        <w:t>le</w:t>
      </w:r>
      <w:r w:rsidR="008D5283" w:rsidRPr="00F022D3">
        <w:rPr>
          <w:sz w:val="21"/>
          <w:szCs w:val="21"/>
        </w:rPr>
        <w:t xml:space="preserve"> </w:t>
      </w:r>
      <w:r w:rsidR="00F022D3" w:rsidRPr="00F022D3">
        <w:rPr>
          <w:sz w:val="21"/>
          <w:szCs w:val="21"/>
        </w:rPr>
        <w:t>guide de mise en œuvre</w:t>
      </w:r>
      <w:r w:rsidR="00EF445B" w:rsidRPr="00F022D3">
        <w:rPr>
          <w:sz w:val="21"/>
          <w:szCs w:val="21"/>
        </w:rPr>
        <w:t>.</w:t>
      </w:r>
      <w:r w:rsidR="00F022D3" w:rsidRPr="00F022D3">
        <w:rPr>
          <w:sz w:val="21"/>
          <w:szCs w:val="21"/>
        </w:rPr>
        <w:t xml:space="preserve"> </w:t>
      </w:r>
      <w:r w:rsidRPr="00F022D3">
        <w:rPr>
          <w:sz w:val="21"/>
          <w:szCs w:val="21"/>
        </w:rPr>
        <w:t xml:space="preserve">Il est le fruit de nombreux échanges entre </w:t>
      </w:r>
      <w:proofErr w:type="gramStart"/>
      <w:r w:rsidRPr="00F022D3">
        <w:rPr>
          <w:sz w:val="21"/>
          <w:szCs w:val="21"/>
        </w:rPr>
        <w:t xml:space="preserve">les </w:t>
      </w:r>
      <w:proofErr w:type="spellStart"/>
      <w:r w:rsidRPr="00F022D3">
        <w:rPr>
          <w:sz w:val="21"/>
          <w:szCs w:val="21"/>
        </w:rPr>
        <w:t>auteur</w:t>
      </w:r>
      <w:proofErr w:type="gramEnd"/>
      <w:r w:rsidR="00BF2C98" w:rsidRPr="00F022D3">
        <w:rPr>
          <w:sz w:val="21"/>
          <w:szCs w:val="21"/>
        </w:rPr>
        <w:t>·</w:t>
      </w:r>
      <w:r w:rsidRPr="00F022D3">
        <w:rPr>
          <w:sz w:val="21"/>
          <w:szCs w:val="21"/>
        </w:rPr>
        <w:t>rice</w:t>
      </w:r>
      <w:r w:rsidR="00BF2C98" w:rsidRPr="00F022D3">
        <w:rPr>
          <w:sz w:val="21"/>
          <w:szCs w:val="21"/>
        </w:rPr>
        <w:t>·</w:t>
      </w:r>
      <w:r w:rsidRPr="00F022D3">
        <w:rPr>
          <w:sz w:val="21"/>
          <w:szCs w:val="21"/>
        </w:rPr>
        <w:t>s</w:t>
      </w:r>
      <w:proofErr w:type="spellEnd"/>
      <w:r w:rsidRPr="00F022D3">
        <w:rPr>
          <w:sz w:val="21"/>
          <w:szCs w:val="21"/>
        </w:rPr>
        <w:t xml:space="preserve"> et un </w:t>
      </w:r>
      <w:r w:rsidR="00872D7B">
        <w:rPr>
          <w:sz w:val="21"/>
          <w:szCs w:val="21"/>
        </w:rPr>
        <w:t>g</w:t>
      </w:r>
      <w:r w:rsidRPr="00F022D3">
        <w:rPr>
          <w:sz w:val="21"/>
          <w:szCs w:val="21"/>
        </w:rPr>
        <w:t xml:space="preserve">roupe de </w:t>
      </w:r>
      <w:r w:rsidR="00872D7B">
        <w:rPr>
          <w:sz w:val="21"/>
          <w:szCs w:val="21"/>
        </w:rPr>
        <w:t>t</w:t>
      </w:r>
      <w:r w:rsidRPr="00F022D3">
        <w:rPr>
          <w:sz w:val="21"/>
          <w:szCs w:val="21"/>
        </w:rPr>
        <w:t xml:space="preserve">ravail </w:t>
      </w:r>
      <w:r w:rsidR="00BF2C98" w:rsidRPr="00F022D3">
        <w:rPr>
          <w:sz w:val="21"/>
          <w:szCs w:val="21"/>
        </w:rPr>
        <w:t xml:space="preserve">(GT) </w:t>
      </w:r>
      <w:r w:rsidRPr="00F022D3">
        <w:rPr>
          <w:sz w:val="21"/>
          <w:szCs w:val="21"/>
        </w:rPr>
        <w:t>multidisciplinaire composé d’acteur</w:t>
      </w:r>
      <w:r w:rsidR="00232016">
        <w:rPr>
          <w:sz w:val="21"/>
          <w:szCs w:val="21"/>
        </w:rPr>
        <w:t>·rice·</w:t>
      </w:r>
      <w:r w:rsidRPr="00F022D3">
        <w:rPr>
          <w:sz w:val="21"/>
          <w:szCs w:val="21"/>
        </w:rPr>
        <w:t>s œuvrant pour l’application et l’amélioration des dispositifs ERC et TVB</w:t>
      </w:r>
      <w:r w:rsidR="00872D7B">
        <w:rPr>
          <w:sz w:val="21"/>
          <w:szCs w:val="21"/>
        </w:rPr>
        <w:t xml:space="preserve"> : </w:t>
      </w:r>
      <w:r w:rsidR="00F022D3" w:rsidRPr="00F022D3">
        <w:rPr>
          <w:sz w:val="21"/>
          <w:szCs w:val="21"/>
        </w:rPr>
        <w:t>services de l’État, missions régionales de l’autorité environnementale (</w:t>
      </w:r>
      <w:proofErr w:type="spellStart"/>
      <w:r w:rsidR="00F022D3" w:rsidRPr="00F022D3">
        <w:rPr>
          <w:sz w:val="21"/>
          <w:szCs w:val="21"/>
        </w:rPr>
        <w:t>MRAe</w:t>
      </w:r>
      <w:proofErr w:type="spellEnd"/>
      <w:r w:rsidR="00F022D3" w:rsidRPr="00F022D3">
        <w:rPr>
          <w:sz w:val="21"/>
          <w:szCs w:val="21"/>
        </w:rPr>
        <w:t xml:space="preserve">), universitaires, bureaux </w:t>
      </w:r>
      <w:commentRangeStart w:id="2"/>
      <w:commentRangeStart w:id="3"/>
      <w:r w:rsidR="00F022D3" w:rsidRPr="00F022D3">
        <w:rPr>
          <w:sz w:val="21"/>
          <w:szCs w:val="21"/>
        </w:rPr>
        <w:t>d’études</w:t>
      </w:r>
      <w:commentRangeEnd w:id="2"/>
      <w:r w:rsidR="00F022D3" w:rsidRPr="00F022D3">
        <w:rPr>
          <w:sz w:val="21"/>
          <w:szCs w:val="21"/>
        </w:rPr>
        <w:commentReference w:id="2"/>
      </w:r>
      <w:commentRangeEnd w:id="3"/>
      <w:r w:rsidR="00F022D3" w:rsidRPr="00F022D3">
        <w:rPr>
          <w:rStyle w:val="Marquedecommentaire"/>
          <w:sz w:val="21"/>
          <w:szCs w:val="21"/>
        </w:rPr>
        <w:commentReference w:id="3"/>
      </w:r>
      <w:r w:rsidR="00F022D3" w:rsidRPr="00F022D3">
        <w:rPr>
          <w:sz w:val="21"/>
          <w:szCs w:val="21"/>
        </w:rPr>
        <w:t xml:space="preserve"> et maîtres d’ouvrage du </w:t>
      </w:r>
      <w:r w:rsidR="00872D7B" w:rsidRPr="00F022D3">
        <w:rPr>
          <w:sz w:val="21"/>
          <w:szCs w:val="21"/>
        </w:rPr>
        <w:t xml:space="preserve">Club Infrastructures Linéaires et Biodiversité </w:t>
      </w:r>
      <w:r w:rsidR="00872D7B">
        <w:rPr>
          <w:sz w:val="21"/>
          <w:szCs w:val="21"/>
        </w:rPr>
        <w:t>(</w:t>
      </w:r>
      <w:r w:rsidR="00F022D3" w:rsidRPr="00F022D3">
        <w:rPr>
          <w:sz w:val="21"/>
          <w:szCs w:val="21"/>
        </w:rPr>
        <w:t>CILB)</w:t>
      </w:r>
      <w:r w:rsidRPr="00F022D3">
        <w:rPr>
          <w:sz w:val="21"/>
          <w:szCs w:val="21"/>
        </w:rPr>
        <w:t xml:space="preserve">. Ce </w:t>
      </w:r>
      <w:r w:rsidR="00BF2C98" w:rsidRPr="00F022D3">
        <w:rPr>
          <w:sz w:val="21"/>
          <w:szCs w:val="21"/>
        </w:rPr>
        <w:t>GT</w:t>
      </w:r>
      <w:r w:rsidRPr="00F022D3">
        <w:rPr>
          <w:sz w:val="21"/>
          <w:szCs w:val="21"/>
        </w:rPr>
        <w:t xml:space="preserve"> s’est réuni </w:t>
      </w:r>
      <w:r w:rsidR="00872D7B">
        <w:rPr>
          <w:sz w:val="21"/>
          <w:szCs w:val="21"/>
        </w:rPr>
        <w:t>à 6 reprises</w:t>
      </w:r>
      <w:r w:rsidRPr="00F022D3">
        <w:rPr>
          <w:sz w:val="21"/>
          <w:szCs w:val="21"/>
        </w:rPr>
        <w:t xml:space="preserve"> en</w:t>
      </w:r>
      <w:r w:rsidR="00BF2C98" w:rsidRPr="00F022D3">
        <w:rPr>
          <w:sz w:val="21"/>
          <w:szCs w:val="21"/>
        </w:rPr>
        <w:t>tre</w:t>
      </w:r>
      <w:r w:rsidRPr="00F022D3">
        <w:rPr>
          <w:sz w:val="21"/>
          <w:szCs w:val="21"/>
        </w:rPr>
        <w:t xml:space="preserve"> 2021 et 202</w:t>
      </w:r>
      <w:r w:rsidR="00BF2C98" w:rsidRPr="00F022D3">
        <w:rPr>
          <w:sz w:val="21"/>
          <w:szCs w:val="21"/>
        </w:rPr>
        <w:t>3</w:t>
      </w:r>
      <w:r w:rsidRPr="00F022D3">
        <w:rPr>
          <w:sz w:val="21"/>
          <w:szCs w:val="21"/>
        </w:rPr>
        <w:t xml:space="preserve"> pour valider les choix méthodologiques proposés et garantir son opérationnalité face aux besoins des praticien</w:t>
      </w:r>
      <w:r w:rsidR="002929CC">
        <w:rPr>
          <w:sz w:val="21"/>
          <w:szCs w:val="21"/>
        </w:rPr>
        <w:t>·ne·</w:t>
      </w:r>
      <w:r w:rsidRPr="00F022D3">
        <w:rPr>
          <w:sz w:val="21"/>
          <w:szCs w:val="21"/>
        </w:rPr>
        <w:t>s.</w:t>
      </w:r>
    </w:p>
    <w:p w14:paraId="0CAAE48E" w14:textId="19866841" w:rsidR="00627B24" w:rsidRPr="00F022D3" w:rsidRDefault="00BF2C98" w:rsidP="009C42DE">
      <w:pPr>
        <w:rPr>
          <w:sz w:val="21"/>
          <w:szCs w:val="21"/>
        </w:rPr>
      </w:pPr>
      <w:commentRangeStart w:id="4"/>
      <w:r w:rsidRPr="00F022D3">
        <w:rPr>
          <w:sz w:val="21"/>
          <w:szCs w:val="21"/>
        </w:rPr>
        <w:t>Les réflexions menées portent principalement sur les milieux terrestres et les milieux humides</w:t>
      </w:r>
      <w:r w:rsidR="00086B7F">
        <w:rPr>
          <w:sz w:val="21"/>
          <w:szCs w:val="21"/>
        </w:rPr>
        <w:t xml:space="preserve"> dans des contextes géographiques variés</w:t>
      </w:r>
      <w:r w:rsidRPr="00F022D3">
        <w:rPr>
          <w:sz w:val="21"/>
          <w:szCs w:val="21"/>
        </w:rPr>
        <w:t>. Le guide n’est pas adapté aux cours d’eau</w:t>
      </w:r>
      <w:r w:rsidRPr="00872D7B">
        <w:rPr>
          <w:sz w:val="21"/>
          <w:szCs w:val="21"/>
          <w:vertAlign w:val="superscript"/>
        </w:rPr>
        <w:footnoteReference w:id="1"/>
      </w:r>
      <w:r w:rsidRPr="00F022D3">
        <w:rPr>
          <w:sz w:val="21"/>
          <w:szCs w:val="21"/>
        </w:rPr>
        <w:t xml:space="preserve"> et </w:t>
      </w:r>
      <w:r w:rsidR="008D5283">
        <w:rPr>
          <w:sz w:val="21"/>
          <w:szCs w:val="21"/>
        </w:rPr>
        <w:t>ne concerne pas</w:t>
      </w:r>
      <w:r w:rsidRPr="00F022D3">
        <w:rPr>
          <w:sz w:val="21"/>
          <w:szCs w:val="21"/>
        </w:rPr>
        <w:t xml:space="preserve"> les milieux marins.</w:t>
      </w:r>
      <w:commentRangeEnd w:id="4"/>
      <w:r w:rsidRPr="00F022D3">
        <w:rPr>
          <w:sz w:val="21"/>
          <w:szCs w:val="21"/>
        </w:rPr>
        <w:commentReference w:id="4"/>
      </w:r>
    </w:p>
    <w:p w14:paraId="3F2831B7" w14:textId="201D481F" w:rsidR="00872D7B" w:rsidRDefault="00872D7B" w:rsidP="00872D7B">
      <w:pPr>
        <w:pStyle w:val="Titre1"/>
        <w:ind w:left="0"/>
      </w:pPr>
      <w:bookmarkStart w:id="5" w:name="_Toc151369812"/>
      <w:proofErr w:type="spellStart"/>
      <w:r w:rsidRPr="00872D7B">
        <w:lastRenderedPageBreak/>
        <w:t>Auteur</w:t>
      </w:r>
      <w:r>
        <w:t>·rice·</w:t>
      </w:r>
      <w:r w:rsidRPr="00872D7B">
        <w:t>s</w:t>
      </w:r>
      <w:proofErr w:type="spellEnd"/>
      <w:r>
        <w:t xml:space="preserve"> et</w:t>
      </w:r>
      <w:r w:rsidRPr="00872D7B">
        <w:t xml:space="preserve"> </w:t>
      </w:r>
      <w:proofErr w:type="spellStart"/>
      <w:r w:rsidRPr="00872D7B">
        <w:t>contributeur</w:t>
      </w:r>
      <w:r>
        <w:t>·rice·</w:t>
      </w:r>
      <w:r w:rsidRPr="00872D7B">
        <w:t>s</w:t>
      </w:r>
      <w:bookmarkEnd w:id="5"/>
      <w:proofErr w:type="spellEnd"/>
    </w:p>
    <w:p w14:paraId="509F11AA" w14:textId="6A858A8E" w:rsidR="00094B48" w:rsidRDefault="00627B24" w:rsidP="00872D7B">
      <w:pPr>
        <w:pStyle w:val="Titre2"/>
        <w:ind w:left="0"/>
        <w:sectPr w:rsidR="00094B48" w:rsidSect="00872650">
          <w:footerReference w:type="default" r:id="rId19"/>
          <w:type w:val="continuous"/>
          <w:pgSz w:w="11906" w:h="16838"/>
          <w:pgMar w:top="1417" w:right="1429" w:bottom="1417" w:left="1417" w:header="708" w:footer="708" w:gutter="0"/>
          <w:pgNumType w:start="1"/>
          <w:cols w:space="720"/>
          <w:titlePg/>
          <w:docGrid w:linePitch="272"/>
        </w:sectPr>
      </w:pPr>
      <w:bookmarkStart w:id="6" w:name="_Toc149139882"/>
      <w:bookmarkStart w:id="7" w:name="_Toc151369813"/>
      <w:proofErr w:type="spellStart"/>
      <w:r>
        <w:t>Auteur</w:t>
      </w:r>
      <w:r w:rsidR="0045512D">
        <w:t>·</w:t>
      </w:r>
      <w:r>
        <w:t>rice</w:t>
      </w:r>
      <w:r w:rsidR="0045512D">
        <w:t>·</w:t>
      </w:r>
      <w:r w:rsidR="00094B48">
        <w:t>s</w:t>
      </w:r>
      <w:bookmarkEnd w:id="6"/>
      <w:bookmarkEnd w:id="7"/>
      <w:proofErr w:type="spellEnd"/>
    </w:p>
    <w:p w14:paraId="21770065" w14:textId="77777777" w:rsidR="00627B24" w:rsidRPr="00F022D3" w:rsidRDefault="00627B24" w:rsidP="00094B48">
      <w:pPr>
        <w:numPr>
          <w:ilvl w:val="0"/>
          <w:numId w:val="20"/>
        </w:numPr>
        <w:spacing w:after="0"/>
        <w:ind w:left="284" w:hanging="284"/>
        <w:rPr>
          <w:sz w:val="21"/>
          <w:szCs w:val="21"/>
        </w:rPr>
      </w:pPr>
      <w:r w:rsidRPr="00F022D3">
        <w:rPr>
          <w:sz w:val="21"/>
          <w:szCs w:val="21"/>
        </w:rPr>
        <w:t>Jennifer Amsallem (INRAE)</w:t>
      </w:r>
    </w:p>
    <w:p w14:paraId="28167F42" w14:textId="77777777" w:rsidR="00627B24" w:rsidRPr="00F022D3" w:rsidRDefault="00627B24" w:rsidP="00094B48">
      <w:pPr>
        <w:numPr>
          <w:ilvl w:val="0"/>
          <w:numId w:val="20"/>
        </w:numPr>
        <w:spacing w:after="0"/>
        <w:ind w:left="284" w:hanging="284"/>
        <w:rPr>
          <w:sz w:val="21"/>
          <w:szCs w:val="21"/>
        </w:rPr>
      </w:pPr>
      <w:r w:rsidRPr="00F022D3">
        <w:rPr>
          <w:sz w:val="21"/>
          <w:szCs w:val="21"/>
        </w:rPr>
        <w:t>Sylvie Vanpeene (INRAE)</w:t>
      </w:r>
    </w:p>
    <w:p w14:paraId="302A8DBA" w14:textId="4D6D00EE" w:rsidR="00627B24" w:rsidRPr="00F022D3" w:rsidRDefault="00627B24" w:rsidP="00094B48">
      <w:pPr>
        <w:numPr>
          <w:ilvl w:val="0"/>
          <w:numId w:val="20"/>
        </w:numPr>
        <w:spacing w:after="0"/>
        <w:ind w:left="284" w:hanging="284"/>
        <w:rPr>
          <w:sz w:val="21"/>
          <w:szCs w:val="21"/>
        </w:rPr>
      </w:pPr>
      <w:r w:rsidRPr="00F022D3">
        <w:rPr>
          <w:sz w:val="21"/>
          <w:szCs w:val="21"/>
        </w:rPr>
        <w:t>Simon Tarabon (Ubiquiste)</w:t>
      </w:r>
    </w:p>
    <w:p w14:paraId="739DCADC" w14:textId="4B6F662A" w:rsidR="00627B24" w:rsidRPr="00F022D3" w:rsidRDefault="00627B24" w:rsidP="00094B48">
      <w:pPr>
        <w:numPr>
          <w:ilvl w:val="0"/>
          <w:numId w:val="20"/>
        </w:numPr>
        <w:spacing w:after="0"/>
        <w:ind w:left="284" w:hanging="284"/>
        <w:rPr>
          <w:sz w:val="21"/>
          <w:szCs w:val="21"/>
        </w:rPr>
      </w:pPr>
      <w:r w:rsidRPr="00F022D3">
        <w:rPr>
          <w:sz w:val="21"/>
          <w:szCs w:val="21"/>
        </w:rPr>
        <w:t>Mathieu Chailloux (</w:t>
      </w:r>
      <w:proofErr w:type="spellStart"/>
      <w:r w:rsidRPr="00F022D3">
        <w:rPr>
          <w:sz w:val="21"/>
          <w:szCs w:val="21"/>
        </w:rPr>
        <w:t>Geomatricks</w:t>
      </w:r>
      <w:proofErr w:type="spellEnd"/>
      <w:r w:rsidRPr="00F022D3">
        <w:rPr>
          <w:sz w:val="21"/>
          <w:szCs w:val="21"/>
        </w:rPr>
        <w:t>)</w:t>
      </w:r>
    </w:p>
    <w:p w14:paraId="4E76438A" w14:textId="7CE7A025" w:rsidR="00627B24" w:rsidRPr="00F022D3" w:rsidRDefault="00627B24" w:rsidP="00094B48">
      <w:pPr>
        <w:numPr>
          <w:ilvl w:val="0"/>
          <w:numId w:val="20"/>
        </w:numPr>
        <w:spacing w:after="0"/>
        <w:ind w:left="284" w:hanging="284"/>
        <w:rPr>
          <w:sz w:val="21"/>
          <w:szCs w:val="21"/>
        </w:rPr>
      </w:pPr>
      <w:r w:rsidRPr="00F022D3">
        <w:rPr>
          <w:sz w:val="21"/>
          <w:szCs w:val="21"/>
        </w:rPr>
        <w:t>Guillaume Papet (INRAE)</w:t>
      </w:r>
    </w:p>
    <w:p w14:paraId="02C7BBB1" w14:textId="503223F7" w:rsidR="00627B24" w:rsidRDefault="00627B24" w:rsidP="00872D7B">
      <w:pPr>
        <w:pStyle w:val="Titre2"/>
        <w:spacing w:before="360"/>
        <w:ind w:left="0"/>
      </w:pPr>
      <w:bookmarkStart w:id="8" w:name="_Toc149139883"/>
      <w:bookmarkStart w:id="9" w:name="_Toc151369814"/>
      <w:r>
        <w:t>Contributeur·rice·s</w:t>
      </w:r>
      <w:bookmarkEnd w:id="8"/>
      <w:bookmarkEnd w:id="9"/>
      <w:r>
        <w:t xml:space="preserve"> </w:t>
      </w:r>
    </w:p>
    <w:p w14:paraId="2A09E412" w14:textId="5728A759" w:rsidR="00627B24" w:rsidRPr="00F022D3" w:rsidRDefault="00627B24" w:rsidP="00EF445B">
      <w:pPr>
        <w:jc w:val="left"/>
        <w:rPr>
          <w:sz w:val="21"/>
          <w:szCs w:val="21"/>
        </w:rPr>
      </w:pPr>
      <w:r w:rsidRPr="00F022D3">
        <w:rPr>
          <w:sz w:val="21"/>
          <w:szCs w:val="21"/>
        </w:rPr>
        <w:t xml:space="preserve">Les </w:t>
      </w:r>
      <w:proofErr w:type="spellStart"/>
      <w:r w:rsidRPr="00F022D3">
        <w:rPr>
          <w:sz w:val="21"/>
          <w:szCs w:val="21"/>
        </w:rPr>
        <w:t>auteur·rice·s</w:t>
      </w:r>
      <w:proofErr w:type="spellEnd"/>
      <w:r w:rsidRPr="00F022D3">
        <w:rPr>
          <w:sz w:val="21"/>
          <w:szCs w:val="21"/>
        </w:rPr>
        <w:t xml:space="preserve"> remercient pour leur contribution et leur relecture : </w:t>
      </w:r>
    </w:p>
    <w:p w14:paraId="24AD93F2" w14:textId="415430F4" w:rsidR="00627B24" w:rsidRPr="00F022D3" w:rsidRDefault="00627B24" w:rsidP="00EF445B">
      <w:pPr>
        <w:numPr>
          <w:ilvl w:val="0"/>
          <w:numId w:val="20"/>
        </w:numPr>
        <w:spacing w:after="0"/>
        <w:ind w:left="284" w:hanging="284"/>
        <w:jc w:val="left"/>
        <w:rPr>
          <w:sz w:val="21"/>
          <w:szCs w:val="21"/>
        </w:rPr>
      </w:pPr>
      <w:r w:rsidRPr="00F022D3">
        <w:rPr>
          <w:sz w:val="21"/>
          <w:szCs w:val="21"/>
        </w:rPr>
        <w:t xml:space="preserve">Françoise Sarrazin (OFB), </w:t>
      </w:r>
    </w:p>
    <w:p w14:paraId="7ABFEAE5" w14:textId="77777777" w:rsidR="00627B24" w:rsidRPr="00F022D3" w:rsidRDefault="00627B24" w:rsidP="00EF445B">
      <w:pPr>
        <w:numPr>
          <w:ilvl w:val="0"/>
          <w:numId w:val="20"/>
        </w:numPr>
        <w:spacing w:after="0"/>
        <w:ind w:left="284" w:hanging="284"/>
        <w:jc w:val="left"/>
        <w:rPr>
          <w:sz w:val="21"/>
          <w:szCs w:val="21"/>
        </w:rPr>
      </w:pPr>
      <w:r w:rsidRPr="00F022D3">
        <w:rPr>
          <w:sz w:val="21"/>
          <w:szCs w:val="21"/>
        </w:rPr>
        <w:t xml:space="preserve">Thomas Schwab (Cerema), </w:t>
      </w:r>
    </w:p>
    <w:p w14:paraId="0D9ECC9E" w14:textId="1A559093" w:rsidR="00627B24" w:rsidRPr="00F022D3" w:rsidRDefault="00627B24" w:rsidP="00EF445B">
      <w:pPr>
        <w:numPr>
          <w:ilvl w:val="0"/>
          <w:numId w:val="20"/>
        </w:numPr>
        <w:spacing w:after="0"/>
        <w:ind w:left="284" w:hanging="284"/>
        <w:jc w:val="left"/>
        <w:rPr>
          <w:sz w:val="21"/>
          <w:szCs w:val="21"/>
        </w:rPr>
      </w:pPr>
      <w:r w:rsidRPr="00F022D3">
        <w:rPr>
          <w:sz w:val="21"/>
          <w:szCs w:val="21"/>
        </w:rPr>
        <w:t>Laurent Bergès (INRAE),</w:t>
      </w:r>
    </w:p>
    <w:p w14:paraId="01709DB9" w14:textId="77777777" w:rsidR="00627B24" w:rsidRPr="00F022D3" w:rsidRDefault="00627B24" w:rsidP="00EF445B">
      <w:pPr>
        <w:numPr>
          <w:ilvl w:val="0"/>
          <w:numId w:val="20"/>
        </w:numPr>
        <w:spacing w:after="0"/>
        <w:ind w:left="284" w:hanging="284"/>
        <w:jc w:val="left"/>
        <w:rPr>
          <w:sz w:val="21"/>
          <w:szCs w:val="21"/>
        </w:rPr>
      </w:pPr>
      <w:r w:rsidRPr="00F022D3">
        <w:rPr>
          <w:sz w:val="21"/>
          <w:szCs w:val="21"/>
        </w:rPr>
        <w:t xml:space="preserve">Françoise Burel (CNRS, MRAE), </w:t>
      </w:r>
    </w:p>
    <w:p w14:paraId="30DEFE9A" w14:textId="594C6679" w:rsidR="00094B48" w:rsidRPr="00F022D3" w:rsidRDefault="00627B24" w:rsidP="00EF445B">
      <w:pPr>
        <w:numPr>
          <w:ilvl w:val="0"/>
          <w:numId w:val="20"/>
        </w:numPr>
        <w:spacing w:after="0"/>
        <w:ind w:left="284" w:hanging="284"/>
        <w:jc w:val="left"/>
      </w:pPr>
      <w:r w:rsidRPr="00F022D3">
        <w:t>Marie Papadopoulos (CILB),</w:t>
      </w:r>
    </w:p>
    <w:p w14:paraId="001130BD" w14:textId="41F30D4D" w:rsidR="00A454CA" w:rsidRPr="00627B24" w:rsidRDefault="00A454CA" w:rsidP="00A454CA">
      <w:pPr>
        <w:numPr>
          <w:ilvl w:val="0"/>
          <w:numId w:val="20"/>
        </w:numPr>
        <w:spacing w:after="0"/>
        <w:ind w:left="284" w:hanging="284"/>
        <w:jc w:val="left"/>
        <w:rPr>
          <w:sz w:val="22"/>
          <w:szCs w:val="22"/>
        </w:rPr>
      </w:pPr>
      <w:r w:rsidRPr="00627B24">
        <w:rPr>
          <w:sz w:val="22"/>
          <w:szCs w:val="22"/>
        </w:rPr>
        <w:t xml:space="preserve">Simon </w:t>
      </w:r>
      <w:proofErr w:type="spellStart"/>
      <w:r w:rsidRPr="00627B24">
        <w:rPr>
          <w:sz w:val="22"/>
          <w:szCs w:val="22"/>
        </w:rPr>
        <w:t>Trauet</w:t>
      </w:r>
      <w:proofErr w:type="spellEnd"/>
      <w:r w:rsidRPr="00627B24">
        <w:rPr>
          <w:sz w:val="22"/>
          <w:szCs w:val="22"/>
        </w:rPr>
        <w:t xml:space="preserve"> (MTE</w:t>
      </w:r>
      <w:r w:rsidR="00D95744">
        <w:rPr>
          <w:sz w:val="22"/>
          <w:szCs w:val="22"/>
        </w:rPr>
        <w:t>CT DEB</w:t>
      </w:r>
      <w:r w:rsidRPr="00627B24">
        <w:rPr>
          <w:sz w:val="22"/>
          <w:szCs w:val="22"/>
        </w:rPr>
        <w:t xml:space="preserve">), </w:t>
      </w:r>
    </w:p>
    <w:p w14:paraId="2DD5FED3" w14:textId="0AC4DF90" w:rsidR="00094B48" w:rsidRPr="00F022D3" w:rsidRDefault="00E0713C" w:rsidP="00094B48">
      <w:pPr>
        <w:numPr>
          <w:ilvl w:val="0"/>
          <w:numId w:val="20"/>
        </w:numPr>
        <w:spacing w:after="0"/>
        <w:ind w:left="284" w:hanging="284"/>
        <w:rPr>
          <w:sz w:val="21"/>
          <w:szCs w:val="21"/>
        </w:rPr>
      </w:pPr>
      <w:commentRangeStart w:id="10"/>
      <w:r>
        <w:rPr>
          <w:sz w:val="21"/>
          <w:szCs w:val="21"/>
        </w:rPr>
        <w:t>…</w:t>
      </w:r>
      <w:commentRangeEnd w:id="10"/>
      <w:r>
        <w:rPr>
          <w:rStyle w:val="Marquedecommentaire"/>
        </w:rPr>
        <w:commentReference w:id="10"/>
      </w:r>
    </w:p>
    <w:p w14:paraId="4D6CBBC0" w14:textId="7825568A" w:rsidR="00627B24" w:rsidRPr="00627B24" w:rsidRDefault="00627B24" w:rsidP="00872D7B">
      <w:pPr>
        <w:pStyle w:val="Titre2"/>
        <w:spacing w:before="360"/>
        <w:ind w:left="0"/>
      </w:pPr>
      <w:bookmarkStart w:id="11" w:name="_Toc149139884"/>
      <w:bookmarkStart w:id="12" w:name="_Toc151369815"/>
      <w:r w:rsidRPr="00627B24">
        <w:t>Membres du Groupe de Travail</w:t>
      </w:r>
      <w:bookmarkEnd w:id="11"/>
      <w:bookmarkEnd w:id="12"/>
    </w:p>
    <w:p w14:paraId="7074CFC2"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Fabien </w:t>
      </w:r>
      <w:proofErr w:type="spellStart"/>
      <w:r w:rsidRPr="00627B24">
        <w:rPr>
          <w:sz w:val="22"/>
          <w:szCs w:val="22"/>
        </w:rPr>
        <w:t>Quétier</w:t>
      </w:r>
      <w:proofErr w:type="spellEnd"/>
      <w:r w:rsidRPr="00627B24">
        <w:rPr>
          <w:sz w:val="22"/>
          <w:szCs w:val="22"/>
        </w:rPr>
        <w:t xml:space="preserve"> (Biotope), </w:t>
      </w:r>
    </w:p>
    <w:p w14:paraId="4C534C1F" w14:textId="77777777" w:rsidR="00627B24" w:rsidRDefault="00627B24" w:rsidP="00EF445B">
      <w:pPr>
        <w:numPr>
          <w:ilvl w:val="0"/>
          <w:numId w:val="20"/>
        </w:numPr>
        <w:spacing w:after="0"/>
        <w:ind w:left="284" w:hanging="284"/>
        <w:jc w:val="left"/>
        <w:rPr>
          <w:sz w:val="22"/>
          <w:szCs w:val="22"/>
        </w:rPr>
      </w:pPr>
      <w:r w:rsidRPr="00627B24">
        <w:rPr>
          <w:sz w:val="22"/>
          <w:szCs w:val="22"/>
        </w:rPr>
        <w:t xml:space="preserve">Coralie Calvet (CEFE), </w:t>
      </w:r>
    </w:p>
    <w:p w14:paraId="258B8159"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Fabien </w:t>
      </w:r>
      <w:proofErr w:type="spellStart"/>
      <w:r w:rsidRPr="00627B24">
        <w:rPr>
          <w:sz w:val="22"/>
          <w:szCs w:val="22"/>
        </w:rPr>
        <w:t>Paquier</w:t>
      </w:r>
      <w:proofErr w:type="spellEnd"/>
      <w:r w:rsidRPr="00627B24">
        <w:rPr>
          <w:sz w:val="22"/>
          <w:szCs w:val="22"/>
        </w:rPr>
        <w:t xml:space="preserve"> (OFB), </w:t>
      </w:r>
    </w:p>
    <w:p w14:paraId="329C2AD6"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Céline Clauzel (LADYSS),</w:t>
      </w:r>
    </w:p>
    <w:p w14:paraId="2C242AF6" w14:textId="77777777" w:rsidR="00627B24" w:rsidRPr="00627B24" w:rsidRDefault="00627B24" w:rsidP="00EF445B">
      <w:pPr>
        <w:numPr>
          <w:ilvl w:val="0"/>
          <w:numId w:val="20"/>
        </w:numPr>
        <w:spacing w:after="0"/>
        <w:ind w:left="284" w:hanging="284"/>
        <w:jc w:val="left"/>
        <w:rPr>
          <w:sz w:val="22"/>
          <w:szCs w:val="22"/>
        </w:rPr>
      </w:pPr>
      <w:proofErr w:type="spellStart"/>
      <w:r w:rsidRPr="00627B24">
        <w:rPr>
          <w:sz w:val="22"/>
          <w:szCs w:val="22"/>
        </w:rPr>
        <w:t>Eric</w:t>
      </w:r>
      <w:proofErr w:type="spellEnd"/>
      <w:r w:rsidRPr="00627B24">
        <w:rPr>
          <w:sz w:val="22"/>
          <w:szCs w:val="22"/>
        </w:rPr>
        <w:t xml:space="preserve"> </w:t>
      </w:r>
      <w:proofErr w:type="spellStart"/>
      <w:r w:rsidRPr="00627B24">
        <w:rPr>
          <w:sz w:val="22"/>
          <w:szCs w:val="22"/>
        </w:rPr>
        <w:t>Vindimian</w:t>
      </w:r>
      <w:proofErr w:type="spellEnd"/>
      <w:r w:rsidRPr="00627B24">
        <w:rPr>
          <w:sz w:val="22"/>
          <w:szCs w:val="22"/>
        </w:rPr>
        <w:t xml:space="preserve"> (AE du CGEDD, MRAE), </w:t>
      </w:r>
    </w:p>
    <w:p w14:paraId="0290E355" w14:textId="1AC4041C" w:rsidR="00627B24" w:rsidRPr="00094B48" w:rsidRDefault="00627B24" w:rsidP="00EF445B">
      <w:pPr>
        <w:numPr>
          <w:ilvl w:val="0"/>
          <w:numId w:val="20"/>
        </w:numPr>
        <w:spacing w:after="0"/>
        <w:ind w:left="284" w:hanging="284"/>
        <w:jc w:val="left"/>
        <w:rPr>
          <w:sz w:val="22"/>
          <w:szCs w:val="22"/>
        </w:rPr>
      </w:pPr>
      <w:r w:rsidRPr="00094B48">
        <w:rPr>
          <w:sz w:val="22"/>
          <w:szCs w:val="22"/>
        </w:rPr>
        <w:t xml:space="preserve">Alexandre </w:t>
      </w:r>
      <w:proofErr w:type="spellStart"/>
      <w:r w:rsidRPr="00094B48">
        <w:rPr>
          <w:sz w:val="22"/>
          <w:szCs w:val="22"/>
        </w:rPr>
        <w:t>Kavaj</w:t>
      </w:r>
      <w:proofErr w:type="spellEnd"/>
      <w:r w:rsidRPr="00094B48">
        <w:rPr>
          <w:sz w:val="22"/>
          <w:szCs w:val="22"/>
        </w:rPr>
        <w:t xml:space="preserve"> (MTE</w:t>
      </w:r>
      <w:r w:rsidR="00D95744">
        <w:rPr>
          <w:sz w:val="22"/>
          <w:szCs w:val="22"/>
        </w:rPr>
        <w:t>CT</w:t>
      </w:r>
      <w:r w:rsidRPr="00094B48">
        <w:rPr>
          <w:sz w:val="22"/>
          <w:szCs w:val="22"/>
        </w:rPr>
        <w:t xml:space="preserve">-CILB), </w:t>
      </w:r>
    </w:p>
    <w:p w14:paraId="10DE906B"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Francis </w:t>
      </w:r>
      <w:proofErr w:type="spellStart"/>
      <w:r w:rsidRPr="00627B24">
        <w:rPr>
          <w:sz w:val="22"/>
          <w:szCs w:val="22"/>
        </w:rPr>
        <w:t>Isselin</w:t>
      </w:r>
      <w:proofErr w:type="spellEnd"/>
      <w:r w:rsidRPr="00627B24">
        <w:rPr>
          <w:sz w:val="22"/>
          <w:szCs w:val="22"/>
        </w:rPr>
        <w:t xml:space="preserve"> (Université de Tours), </w:t>
      </w:r>
    </w:p>
    <w:p w14:paraId="3A108A8B"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Sylvain </w:t>
      </w:r>
      <w:proofErr w:type="spellStart"/>
      <w:r w:rsidRPr="00627B24">
        <w:rPr>
          <w:sz w:val="22"/>
          <w:szCs w:val="22"/>
        </w:rPr>
        <w:t>Pioch</w:t>
      </w:r>
      <w:proofErr w:type="spellEnd"/>
      <w:r w:rsidRPr="00627B24">
        <w:rPr>
          <w:sz w:val="22"/>
          <w:szCs w:val="22"/>
        </w:rPr>
        <w:t xml:space="preserve"> (LAGAM, Université Paul Valéry Montpellier 3), </w:t>
      </w:r>
    </w:p>
    <w:p w14:paraId="279FD19C"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Alexandre </w:t>
      </w:r>
      <w:proofErr w:type="spellStart"/>
      <w:r w:rsidRPr="00627B24">
        <w:rPr>
          <w:sz w:val="22"/>
          <w:szCs w:val="22"/>
        </w:rPr>
        <w:t>Cluchier</w:t>
      </w:r>
      <w:proofErr w:type="spellEnd"/>
      <w:r w:rsidRPr="00627B24">
        <w:rPr>
          <w:sz w:val="22"/>
          <w:szCs w:val="22"/>
        </w:rPr>
        <w:t xml:space="preserve"> (ECO-MED), </w:t>
      </w:r>
    </w:p>
    <w:p w14:paraId="393922B7"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Didier Soustelle (DREAL Occitanie), </w:t>
      </w:r>
    </w:p>
    <w:p w14:paraId="5FF5A689"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Brian Padilla (MNHN), </w:t>
      </w:r>
    </w:p>
    <w:p w14:paraId="6E02D0B9"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Stéphanie </w:t>
      </w:r>
      <w:proofErr w:type="spellStart"/>
      <w:r w:rsidRPr="00627B24">
        <w:rPr>
          <w:sz w:val="22"/>
          <w:szCs w:val="22"/>
        </w:rPr>
        <w:t>Longa</w:t>
      </w:r>
      <w:proofErr w:type="spellEnd"/>
      <w:r w:rsidRPr="00627B24">
        <w:rPr>
          <w:sz w:val="22"/>
          <w:szCs w:val="22"/>
        </w:rPr>
        <w:t xml:space="preserve"> (PNR Vexin français), </w:t>
      </w:r>
    </w:p>
    <w:p w14:paraId="7D0E4C2E" w14:textId="77777777" w:rsidR="00627B24" w:rsidRDefault="00627B24" w:rsidP="00EF445B">
      <w:pPr>
        <w:numPr>
          <w:ilvl w:val="0"/>
          <w:numId w:val="20"/>
        </w:numPr>
        <w:spacing w:after="0"/>
        <w:ind w:left="284" w:hanging="284"/>
        <w:jc w:val="left"/>
        <w:rPr>
          <w:sz w:val="22"/>
          <w:szCs w:val="22"/>
        </w:rPr>
      </w:pPr>
      <w:r w:rsidRPr="00094B48">
        <w:rPr>
          <w:sz w:val="22"/>
          <w:szCs w:val="22"/>
        </w:rPr>
        <w:t xml:space="preserve">Agnès </w:t>
      </w:r>
      <w:proofErr w:type="spellStart"/>
      <w:r w:rsidRPr="00094B48">
        <w:rPr>
          <w:sz w:val="22"/>
          <w:szCs w:val="22"/>
        </w:rPr>
        <w:t>Mechin</w:t>
      </w:r>
      <w:proofErr w:type="spellEnd"/>
      <w:r w:rsidRPr="00094B48">
        <w:rPr>
          <w:sz w:val="22"/>
          <w:szCs w:val="22"/>
        </w:rPr>
        <w:t xml:space="preserve"> (ECO-MED), </w:t>
      </w:r>
    </w:p>
    <w:p w14:paraId="6C4A2690" w14:textId="6DD1ADB9" w:rsidR="00B32846" w:rsidRPr="00B32846" w:rsidRDefault="00B32846" w:rsidP="00B32846">
      <w:pPr>
        <w:numPr>
          <w:ilvl w:val="0"/>
          <w:numId w:val="20"/>
        </w:numPr>
        <w:spacing w:after="0"/>
        <w:ind w:left="284" w:hanging="284"/>
        <w:jc w:val="left"/>
        <w:rPr>
          <w:sz w:val="22"/>
          <w:szCs w:val="22"/>
        </w:rPr>
      </w:pPr>
      <w:r>
        <w:rPr>
          <w:sz w:val="22"/>
          <w:szCs w:val="22"/>
        </w:rPr>
        <w:t>Annabelle Cluzeau (</w:t>
      </w:r>
      <w:r w:rsidRPr="00B32846">
        <w:rPr>
          <w:sz w:val="22"/>
          <w:szCs w:val="22"/>
        </w:rPr>
        <w:t>DMR/SAM4</w:t>
      </w:r>
      <w:r>
        <w:rPr>
          <w:sz w:val="22"/>
          <w:szCs w:val="22"/>
        </w:rPr>
        <w:t>, DGITM)</w:t>
      </w:r>
    </w:p>
    <w:p w14:paraId="54C30358"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Jérémy Bachmann (DREAL Hauts-de-France), </w:t>
      </w:r>
    </w:p>
    <w:p w14:paraId="15AD06F8" w14:textId="24522701"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Mehdi </w:t>
      </w:r>
      <w:proofErr w:type="spellStart"/>
      <w:r w:rsidRPr="00627B24">
        <w:rPr>
          <w:sz w:val="22"/>
          <w:szCs w:val="22"/>
        </w:rPr>
        <w:t>Azdoud</w:t>
      </w:r>
      <w:proofErr w:type="spellEnd"/>
      <w:r w:rsidRPr="00627B24">
        <w:rPr>
          <w:sz w:val="22"/>
          <w:szCs w:val="22"/>
        </w:rPr>
        <w:t xml:space="preserve"> (</w:t>
      </w:r>
      <w:r w:rsidR="00D95744" w:rsidRPr="00B32846">
        <w:rPr>
          <w:sz w:val="22"/>
          <w:szCs w:val="22"/>
        </w:rPr>
        <w:t>Commissariat Général au Développement Durable</w:t>
      </w:r>
      <w:r w:rsidRPr="00627B24">
        <w:rPr>
          <w:sz w:val="22"/>
          <w:szCs w:val="22"/>
        </w:rPr>
        <w:t xml:space="preserve">), </w:t>
      </w:r>
    </w:p>
    <w:p w14:paraId="29F102F4" w14:textId="1E2AFD52" w:rsidR="00627B24" w:rsidRPr="00627B24" w:rsidRDefault="00627B24" w:rsidP="00EF445B">
      <w:pPr>
        <w:numPr>
          <w:ilvl w:val="0"/>
          <w:numId w:val="20"/>
        </w:numPr>
        <w:spacing w:after="0"/>
        <w:ind w:left="284" w:hanging="284"/>
        <w:jc w:val="left"/>
        <w:rPr>
          <w:sz w:val="22"/>
          <w:szCs w:val="22"/>
        </w:rPr>
      </w:pPr>
      <w:r w:rsidRPr="00627B24">
        <w:rPr>
          <w:sz w:val="22"/>
          <w:szCs w:val="22"/>
        </w:rPr>
        <w:t>B</w:t>
      </w:r>
      <w:r w:rsidR="00D95744">
        <w:rPr>
          <w:sz w:val="22"/>
          <w:szCs w:val="22"/>
        </w:rPr>
        <w:t>é</w:t>
      </w:r>
      <w:r w:rsidRPr="00627B24">
        <w:rPr>
          <w:sz w:val="22"/>
          <w:szCs w:val="22"/>
        </w:rPr>
        <w:t>n</w:t>
      </w:r>
      <w:r w:rsidR="00D95744">
        <w:rPr>
          <w:sz w:val="22"/>
          <w:szCs w:val="22"/>
        </w:rPr>
        <w:t>é</w:t>
      </w:r>
      <w:r w:rsidRPr="00627B24">
        <w:rPr>
          <w:sz w:val="22"/>
          <w:szCs w:val="22"/>
        </w:rPr>
        <w:t xml:space="preserve">dicte Lefevre (DREAL Hauts-de-France), </w:t>
      </w:r>
    </w:p>
    <w:p w14:paraId="1E0B2096"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Lucy </w:t>
      </w:r>
      <w:proofErr w:type="spellStart"/>
      <w:r w:rsidRPr="00627B24">
        <w:rPr>
          <w:sz w:val="22"/>
          <w:szCs w:val="22"/>
        </w:rPr>
        <w:t>Llinarès</w:t>
      </w:r>
      <w:proofErr w:type="spellEnd"/>
      <w:r w:rsidRPr="00627B24">
        <w:rPr>
          <w:sz w:val="22"/>
          <w:szCs w:val="22"/>
        </w:rPr>
        <w:t xml:space="preserve"> (DREAL Occitanie), </w:t>
      </w:r>
    </w:p>
    <w:p w14:paraId="2BEDDB15"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Thierry </w:t>
      </w:r>
      <w:proofErr w:type="spellStart"/>
      <w:r w:rsidRPr="00627B24">
        <w:rPr>
          <w:sz w:val="22"/>
          <w:szCs w:val="22"/>
        </w:rPr>
        <w:t>Mougey</w:t>
      </w:r>
      <w:proofErr w:type="spellEnd"/>
      <w:r w:rsidRPr="00627B24">
        <w:rPr>
          <w:sz w:val="22"/>
          <w:szCs w:val="22"/>
        </w:rPr>
        <w:t xml:space="preserve"> (Fédération des PNR), </w:t>
      </w:r>
    </w:p>
    <w:p w14:paraId="5EFA7E22" w14:textId="6B401E2E" w:rsidR="00627B24" w:rsidRPr="00627B24" w:rsidRDefault="00627B24" w:rsidP="00EF445B">
      <w:pPr>
        <w:numPr>
          <w:ilvl w:val="0"/>
          <w:numId w:val="20"/>
        </w:numPr>
        <w:spacing w:after="0"/>
        <w:ind w:left="284" w:hanging="284"/>
        <w:jc w:val="left"/>
        <w:rPr>
          <w:sz w:val="22"/>
          <w:szCs w:val="22"/>
        </w:rPr>
      </w:pPr>
      <w:r w:rsidRPr="00627B24">
        <w:rPr>
          <w:sz w:val="22"/>
          <w:szCs w:val="22"/>
        </w:rPr>
        <w:t>Michel Perret (MTE</w:t>
      </w:r>
      <w:r w:rsidR="00D95744">
        <w:rPr>
          <w:sz w:val="22"/>
          <w:szCs w:val="22"/>
        </w:rPr>
        <w:t>CT</w:t>
      </w:r>
      <w:r w:rsidRPr="00627B24">
        <w:rPr>
          <w:sz w:val="22"/>
          <w:szCs w:val="22"/>
        </w:rPr>
        <w:t xml:space="preserve">-DEB), </w:t>
      </w:r>
    </w:p>
    <w:p w14:paraId="4AC5BF75"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Thomas </w:t>
      </w:r>
      <w:proofErr w:type="spellStart"/>
      <w:r w:rsidRPr="00627B24">
        <w:rPr>
          <w:sz w:val="22"/>
          <w:szCs w:val="22"/>
        </w:rPr>
        <w:t>Corbet</w:t>
      </w:r>
      <w:proofErr w:type="spellEnd"/>
      <w:r w:rsidRPr="00627B24">
        <w:rPr>
          <w:sz w:val="22"/>
          <w:szCs w:val="22"/>
        </w:rPr>
        <w:t xml:space="preserve"> (OFB), </w:t>
      </w:r>
    </w:p>
    <w:p w14:paraId="1F4ED4EE"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Robin </w:t>
      </w:r>
      <w:proofErr w:type="spellStart"/>
      <w:r w:rsidRPr="00627B24">
        <w:rPr>
          <w:sz w:val="22"/>
          <w:szCs w:val="22"/>
        </w:rPr>
        <w:t>Goffaux</w:t>
      </w:r>
      <w:proofErr w:type="spellEnd"/>
      <w:r w:rsidRPr="00627B24">
        <w:rPr>
          <w:sz w:val="22"/>
          <w:szCs w:val="22"/>
        </w:rPr>
        <w:t xml:space="preserve"> (FRB), </w:t>
      </w:r>
    </w:p>
    <w:p w14:paraId="2E4B77BE" w14:textId="586ACE90"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Yannick </w:t>
      </w:r>
      <w:proofErr w:type="spellStart"/>
      <w:r w:rsidRPr="00627B24">
        <w:rPr>
          <w:sz w:val="22"/>
          <w:szCs w:val="22"/>
        </w:rPr>
        <w:t>Autret</w:t>
      </w:r>
      <w:proofErr w:type="spellEnd"/>
      <w:r w:rsidRPr="00627B24">
        <w:rPr>
          <w:sz w:val="22"/>
          <w:szCs w:val="22"/>
        </w:rPr>
        <w:t xml:space="preserve"> (</w:t>
      </w:r>
      <w:r w:rsidR="00D95744" w:rsidRPr="00B32846">
        <w:rPr>
          <w:sz w:val="22"/>
          <w:szCs w:val="22"/>
        </w:rPr>
        <w:t>SRI/SDR/</w:t>
      </w:r>
      <w:proofErr w:type="spellStart"/>
      <w:r w:rsidR="00D95744" w:rsidRPr="00B32846">
        <w:rPr>
          <w:sz w:val="22"/>
          <w:szCs w:val="22"/>
        </w:rPr>
        <w:t>MiBSAA</w:t>
      </w:r>
      <w:proofErr w:type="spellEnd"/>
      <w:r w:rsidR="00D95744" w:rsidRPr="00B32846">
        <w:rPr>
          <w:sz w:val="22"/>
          <w:szCs w:val="22"/>
        </w:rPr>
        <w:t>, Commissariat Général au Développement Durable)</w:t>
      </w:r>
      <w:r w:rsidRPr="00627B24">
        <w:rPr>
          <w:sz w:val="22"/>
          <w:szCs w:val="22"/>
        </w:rPr>
        <w:t xml:space="preserve">), </w:t>
      </w:r>
    </w:p>
    <w:p w14:paraId="726D007E"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 xml:space="preserve">Michel </w:t>
      </w:r>
      <w:proofErr w:type="spellStart"/>
      <w:r w:rsidRPr="00627B24">
        <w:rPr>
          <w:sz w:val="22"/>
          <w:szCs w:val="22"/>
        </w:rPr>
        <w:t>Metais</w:t>
      </w:r>
      <w:proofErr w:type="spellEnd"/>
      <w:r w:rsidRPr="00627B24">
        <w:rPr>
          <w:sz w:val="22"/>
          <w:szCs w:val="22"/>
        </w:rPr>
        <w:t xml:space="preserve"> (CNPN), </w:t>
      </w:r>
    </w:p>
    <w:p w14:paraId="5AB8D04B"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lastRenderedPageBreak/>
        <w:t xml:space="preserve">Lucile </w:t>
      </w:r>
      <w:proofErr w:type="spellStart"/>
      <w:r w:rsidRPr="00627B24">
        <w:rPr>
          <w:sz w:val="22"/>
          <w:szCs w:val="22"/>
        </w:rPr>
        <w:t>Tirello</w:t>
      </w:r>
      <w:proofErr w:type="spellEnd"/>
      <w:r w:rsidRPr="00627B24">
        <w:rPr>
          <w:sz w:val="22"/>
          <w:szCs w:val="22"/>
        </w:rPr>
        <w:t xml:space="preserve"> et Juliana </w:t>
      </w:r>
      <w:proofErr w:type="spellStart"/>
      <w:r w:rsidRPr="00627B24">
        <w:rPr>
          <w:sz w:val="22"/>
          <w:szCs w:val="22"/>
        </w:rPr>
        <w:t>Ienciu</w:t>
      </w:r>
      <w:proofErr w:type="spellEnd"/>
      <w:r w:rsidRPr="00627B24">
        <w:rPr>
          <w:sz w:val="22"/>
          <w:szCs w:val="22"/>
        </w:rPr>
        <w:t xml:space="preserve"> (Écotone)</w:t>
      </w:r>
    </w:p>
    <w:p w14:paraId="7F1BA416" w14:textId="77777777" w:rsidR="00627B24" w:rsidRPr="00627B24" w:rsidRDefault="00627B24" w:rsidP="00EF445B">
      <w:pPr>
        <w:numPr>
          <w:ilvl w:val="0"/>
          <w:numId w:val="20"/>
        </w:numPr>
        <w:spacing w:after="0"/>
        <w:ind w:left="284" w:hanging="284"/>
        <w:jc w:val="left"/>
        <w:rPr>
          <w:sz w:val="22"/>
          <w:szCs w:val="22"/>
        </w:rPr>
      </w:pPr>
      <w:r w:rsidRPr="00627B24">
        <w:rPr>
          <w:sz w:val="22"/>
          <w:szCs w:val="22"/>
        </w:rPr>
        <w:t>Vincent Guillemot (</w:t>
      </w:r>
      <w:proofErr w:type="spellStart"/>
      <w:r w:rsidRPr="00627B24">
        <w:rPr>
          <w:sz w:val="22"/>
          <w:szCs w:val="22"/>
        </w:rPr>
        <w:t>Dervenn</w:t>
      </w:r>
      <w:proofErr w:type="spellEnd"/>
      <w:r w:rsidRPr="00627B24">
        <w:rPr>
          <w:sz w:val="22"/>
          <w:szCs w:val="22"/>
        </w:rPr>
        <w:t>).</w:t>
      </w:r>
    </w:p>
    <w:p w14:paraId="5F0D8C06" w14:textId="77777777" w:rsidR="00094B48" w:rsidRDefault="00040339" w:rsidP="00A454CA">
      <w:pPr>
        <w:jc w:val="left"/>
      </w:pPr>
      <w:r>
        <w:br w:type="page"/>
      </w:r>
      <w:bookmarkStart w:id="13" w:name="_9f1as2ep3xfm" w:colFirst="0" w:colLast="0"/>
      <w:bookmarkEnd w:id="13"/>
    </w:p>
    <w:p w14:paraId="64BECC84" w14:textId="68EE0DAE" w:rsidR="004E4D4A" w:rsidRDefault="00040339">
      <w:pPr>
        <w:pStyle w:val="Titre1"/>
        <w:spacing w:line="276" w:lineRule="auto"/>
        <w:ind w:left="0"/>
      </w:pPr>
      <w:bookmarkStart w:id="14" w:name="_Toc149139472"/>
      <w:bookmarkStart w:id="15" w:name="_Toc151369816"/>
      <w:r w:rsidRPr="00872D7B">
        <w:lastRenderedPageBreak/>
        <w:t>Sommaire</w:t>
      </w:r>
      <w:bookmarkEnd w:id="14"/>
      <w:bookmarkEnd w:id="15"/>
    </w:p>
    <w:p w14:paraId="06B8D267" w14:textId="19D504A4" w:rsidR="004E4D4A" w:rsidRPr="00872D7B" w:rsidRDefault="00040339" w:rsidP="00872D7B">
      <w:pPr>
        <w:rPr>
          <w:sz w:val="21"/>
          <w:szCs w:val="21"/>
        </w:rPr>
      </w:pPr>
      <w:r w:rsidRPr="00872D7B">
        <w:rPr>
          <w:sz w:val="21"/>
          <w:szCs w:val="21"/>
        </w:rPr>
        <w:t xml:space="preserve">Ce guide est organisé en </w:t>
      </w:r>
      <w:r w:rsidR="00D95744">
        <w:rPr>
          <w:sz w:val="21"/>
          <w:szCs w:val="21"/>
        </w:rPr>
        <w:t>trois</w:t>
      </w:r>
      <w:r w:rsidR="00D95744" w:rsidRPr="00872D7B">
        <w:rPr>
          <w:sz w:val="21"/>
          <w:szCs w:val="21"/>
        </w:rPr>
        <w:t xml:space="preserve"> </w:t>
      </w:r>
      <w:r w:rsidRPr="00872D7B">
        <w:rPr>
          <w:sz w:val="21"/>
          <w:szCs w:val="21"/>
        </w:rPr>
        <w:t>sections. La première partie présente les enjeux et les dispositifs existants liés aux continuités écologiques et à l’application de la séquence ERC, ainsi qu’à leur mise en œuvre conjointe. La seconde partie présente les différents moyens d’identifier les continuités écologiques par la modélisation</w:t>
      </w:r>
      <w:r w:rsidR="00D95744">
        <w:rPr>
          <w:sz w:val="21"/>
          <w:szCs w:val="21"/>
        </w:rPr>
        <w:t xml:space="preserve"> ainsi que</w:t>
      </w:r>
      <w:r w:rsidRPr="00872D7B">
        <w:rPr>
          <w:sz w:val="21"/>
          <w:szCs w:val="21"/>
        </w:rPr>
        <w:t xml:space="preserve"> les choix méthodologiques retenus dans ce guide. La troisième partie est la notice d’utilisation de l’extension QG</w:t>
      </w:r>
      <w:r w:rsidR="00872D7B">
        <w:rPr>
          <w:sz w:val="21"/>
          <w:szCs w:val="21"/>
        </w:rPr>
        <w:t>is</w:t>
      </w:r>
      <w:r w:rsidRPr="00872D7B">
        <w:rPr>
          <w:sz w:val="21"/>
          <w:szCs w:val="21"/>
        </w:rPr>
        <w:t xml:space="preserve"> dédié</w:t>
      </w:r>
      <w:r w:rsidR="00D95744">
        <w:rPr>
          <w:sz w:val="21"/>
          <w:szCs w:val="21"/>
        </w:rPr>
        <w:t>e</w:t>
      </w:r>
      <w:r w:rsidRPr="00872D7B">
        <w:rPr>
          <w:sz w:val="21"/>
          <w:szCs w:val="21"/>
        </w:rPr>
        <w:t xml:space="preserve"> : MitiConnect.</w:t>
      </w:r>
    </w:p>
    <w:p w14:paraId="70A908EB" w14:textId="3B196EFA" w:rsidR="00872D7B" w:rsidRDefault="00040339">
      <w:r>
        <w:t>—</w:t>
      </w:r>
    </w:p>
    <w:p w14:paraId="2C35D4CC" w14:textId="78128DE5" w:rsidR="001047CD" w:rsidRDefault="00A454CA">
      <w:pPr>
        <w:pStyle w:val="TM1"/>
        <w:rPr>
          <w:rFonts w:asciiTheme="minorHAnsi" w:eastAsiaTheme="minorEastAsia" w:hAnsiTheme="minorHAnsi" w:cstheme="minorBidi"/>
          <w:noProof/>
          <w:color w:val="auto"/>
          <w:kern w:val="2"/>
          <w:szCs w:val="24"/>
          <w14:ligatures w14:val="standardContextual"/>
        </w:rPr>
      </w:pPr>
      <w:r>
        <w:rPr>
          <w:rFonts w:ascii="Avenir Heavy" w:hAnsi="Avenir Heavy"/>
          <w:sz w:val="22"/>
        </w:rPr>
        <w:fldChar w:fldCharType="begin"/>
      </w:r>
      <w:r>
        <w:rPr>
          <w:rFonts w:ascii="Avenir Heavy" w:hAnsi="Avenir Heavy"/>
          <w:sz w:val="22"/>
        </w:rPr>
        <w:instrText xml:space="preserve"> TOC \o "1-2" \h \z \u </w:instrText>
      </w:r>
      <w:r>
        <w:rPr>
          <w:rFonts w:ascii="Avenir Heavy" w:hAnsi="Avenir Heavy"/>
          <w:sz w:val="22"/>
        </w:rPr>
        <w:fldChar w:fldCharType="separate"/>
      </w:r>
      <w:r w:rsidR="001047CD" w:rsidRPr="005C6B31">
        <w:t>Avant-propos</w:t>
      </w:r>
      <w:r w:rsidR="001047CD">
        <w:rPr>
          <w:noProof/>
          <w:webHidden/>
        </w:rPr>
        <w:tab/>
        <w:t>2</w:t>
      </w:r>
    </w:p>
    <w:p w14:paraId="283166BC" w14:textId="4BD99A9D" w:rsidR="001047CD" w:rsidRDefault="001047CD">
      <w:pPr>
        <w:pStyle w:val="TM1"/>
        <w:rPr>
          <w:rFonts w:asciiTheme="minorHAnsi" w:eastAsiaTheme="minorEastAsia" w:hAnsiTheme="minorHAnsi" w:cstheme="minorBidi"/>
          <w:noProof/>
          <w:color w:val="auto"/>
          <w:kern w:val="2"/>
          <w:szCs w:val="24"/>
          <w14:ligatures w14:val="standardContextual"/>
        </w:rPr>
      </w:pPr>
      <w:r w:rsidRPr="005C6B31">
        <w:t>Auteur·rice·s et contributeur·rice·s</w:t>
      </w:r>
      <w:r>
        <w:rPr>
          <w:noProof/>
          <w:webHidden/>
        </w:rPr>
        <w:tab/>
        <w:t>3</w:t>
      </w:r>
    </w:p>
    <w:p w14:paraId="0A3EFEDC" w14:textId="26B6A567"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Auteur.rice.s</w:t>
      </w:r>
      <w:r>
        <w:rPr>
          <w:noProof/>
          <w:webHidden/>
        </w:rPr>
        <w:tab/>
        <w:t>3</w:t>
      </w:r>
    </w:p>
    <w:p w14:paraId="2DC3F91E" w14:textId="26688D53"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Contributeur·rice·s</w:t>
      </w:r>
      <w:r>
        <w:rPr>
          <w:noProof/>
          <w:webHidden/>
        </w:rPr>
        <w:tab/>
        <w:t>3</w:t>
      </w:r>
    </w:p>
    <w:p w14:paraId="5238BA68" w14:textId="539996DC"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Membres du Groupe de Travail</w:t>
      </w:r>
      <w:r>
        <w:rPr>
          <w:noProof/>
          <w:webHidden/>
        </w:rPr>
        <w:tab/>
        <w:t>3</w:t>
      </w:r>
    </w:p>
    <w:p w14:paraId="6553FEB2" w14:textId="25BB4D89" w:rsidR="001047CD" w:rsidRDefault="001047CD">
      <w:pPr>
        <w:pStyle w:val="TM1"/>
        <w:rPr>
          <w:rFonts w:asciiTheme="minorHAnsi" w:eastAsiaTheme="minorEastAsia" w:hAnsiTheme="minorHAnsi" w:cstheme="minorBidi"/>
          <w:noProof/>
          <w:color w:val="auto"/>
          <w:kern w:val="2"/>
          <w:szCs w:val="24"/>
          <w14:ligatures w14:val="standardContextual"/>
        </w:rPr>
      </w:pPr>
      <w:r w:rsidRPr="005C6B31">
        <w:t>Sommaire</w:t>
      </w:r>
      <w:r>
        <w:rPr>
          <w:noProof/>
          <w:webHidden/>
        </w:rPr>
        <w:tab/>
        <w:t>3</w:t>
      </w:r>
    </w:p>
    <w:p w14:paraId="6DE313FA" w14:textId="6C7DE62B" w:rsidR="001047CD" w:rsidRDefault="001047CD">
      <w:pPr>
        <w:pStyle w:val="TM1"/>
        <w:rPr>
          <w:rFonts w:asciiTheme="minorHAnsi" w:eastAsiaTheme="minorEastAsia" w:hAnsiTheme="minorHAnsi" w:cstheme="minorBidi"/>
          <w:noProof/>
          <w:color w:val="auto"/>
          <w:kern w:val="2"/>
          <w:szCs w:val="24"/>
          <w14:ligatures w14:val="standardContextual"/>
        </w:rPr>
      </w:pPr>
      <w:r w:rsidRPr="005C6B31">
        <w:t>Introduction : pourquoi un tel guide ?</w:t>
      </w:r>
      <w:r>
        <w:rPr>
          <w:noProof/>
          <w:webHidden/>
        </w:rPr>
        <w:tab/>
        <w:t>5</w:t>
      </w:r>
    </w:p>
    <w:p w14:paraId="3B8243CC" w14:textId="19667327"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1.1. Continuités écologiques : enjeux et dispositifs existants</w:t>
      </w:r>
      <w:r>
        <w:rPr>
          <w:noProof/>
          <w:webHidden/>
        </w:rPr>
        <w:tab/>
        <w:t>6</w:t>
      </w:r>
    </w:p>
    <w:p w14:paraId="0F6FCB32" w14:textId="26E54715"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1.2. La séquence Éviter-Réduire-Compenser : enjeux et contexte juridique</w:t>
      </w:r>
      <w:r>
        <w:rPr>
          <w:noProof/>
          <w:webHidden/>
        </w:rPr>
        <w:tab/>
        <w:t>9</w:t>
      </w:r>
    </w:p>
    <w:p w14:paraId="4ED2E7B9" w14:textId="25125414"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1.3. Articuler continuités écologiques et séquence ERC : une nécessité pour satisfaire l’absence de perte nette de biodiversité…</w:t>
      </w:r>
      <w:r>
        <w:rPr>
          <w:noProof/>
          <w:webHidden/>
        </w:rPr>
        <w:tab/>
        <w:t>11</w:t>
      </w:r>
    </w:p>
    <w:p w14:paraId="0C1084A5" w14:textId="30786FE1"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1.4. …mais toutefois confronté</w:t>
      </w:r>
      <w:r w:rsidR="00D95744" w:rsidRPr="005C6B31">
        <w:t>e</w:t>
      </w:r>
      <w:r w:rsidRPr="005C6B31">
        <w:t xml:space="preserve"> à de multiples enjeux opérationnels</w:t>
      </w:r>
      <w:r>
        <w:rPr>
          <w:noProof/>
          <w:webHidden/>
        </w:rPr>
        <w:tab/>
        <w:t>12</w:t>
      </w:r>
    </w:p>
    <w:p w14:paraId="70BD58A6" w14:textId="4139B344"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1.5. Un guide méthodologique : pour qui et quoi ?</w:t>
      </w:r>
      <w:r>
        <w:rPr>
          <w:noProof/>
          <w:webHidden/>
        </w:rPr>
        <w:tab/>
        <w:t>14</w:t>
      </w:r>
    </w:p>
    <w:p w14:paraId="2AFEC6AD" w14:textId="780718F5" w:rsidR="001047CD" w:rsidRDefault="001047CD">
      <w:pPr>
        <w:pStyle w:val="TM1"/>
        <w:rPr>
          <w:rFonts w:asciiTheme="minorHAnsi" w:eastAsiaTheme="minorEastAsia" w:hAnsiTheme="minorHAnsi" w:cstheme="minorBidi"/>
          <w:noProof/>
          <w:color w:val="auto"/>
          <w:kern w:val="2"/>
          <w:szCs w:val="24"/>
          <w14:ligatures w14:val="standardContextual"/>
        </w:rPr>
      </w:pPr>
      <w:r w:rsidRPr="005C6B31">
        <w:t>Comment modéliser les continuités écologiques ?</w:t>
      </w:r>
      <w:r>
        <w:rPr>
          <w:noProof/>
          <w:webHidden/>
        </w:rPr>
        <w:tab/>
        <w:t>16</w:t>
      </w:r>
    </w:p>
    <w:p w14:paraId="0B18A3C2" w14:textId="0B3FB77E"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2.1. Les simulations numériques au service des réseaux écologiques : les approches existantes</w:t>
      </w:r>
      <w:r>
        <w:rPr>
          <w:noProof/>
          <w:webHidden/>
        </w:rPr>
        <w:tab/>
        <w:t>17</w:t>
      </w:r>
    </w:p>
    <w:p w14:paraId="4B4EF2D6" w14:textId="5B9905EE"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2.2. Graphab, un outil adapté à la problématique</w:t>
      </w:r>
      <w:r>
        <w:rPr>
          <w:noProof/>
          <w:webHidden/>
        </w:rPr>
        <w:tab/>
        <w:t>19</w:t>
      </w:r>
    </w:p>
    <w:p w14:paraId="1E837537" w14:textId="7815C9ED" w:rsidR="001047CD" w:rsidRDefault="001047CD">
      <w:pPr>
        <w:pStyle w:val="TM1"/>
        <w:rPr>
          <w:rFonts w:asciiTheme="minorHAnsi" w:eastAsiaTheme="minorEastAsia" w:hAnsiTheme="minorHAnsi" w:cstheme="minorBidi"/>
          <w:noProof/>
          <w:color w:val="auto"/>
          <w:kern w:val="2"/>
          <w:szCs w:val="24"/>
          <w14:ligatures w14:val="standardContextual"/>
        </w:rPr>
      </w:pPr>
      <w:r w:rsidRPr="005C6B31">
        <w:t>Présentation de l'extension QGis MitiConnect</w:t>
      </w:r>
      <w:r>
        <w:rPr>
          <w:noProof/>
          <w:webHidden/>
        </w:rPr>
        <w:tab/>
        <w:t>22</w:t>
      </w:r>
    </w:p>
    <w:p w14:paraId="343480FE" w14:textId="5C0E3AF2"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3.1 Philosophie générale</w:t>
      </w:r>
      <w:r>
        <w:rPr>
          <w:noProof/>
          <w:webHidden/>
        </w:rPr>
        <w:tab/>
        <w:t>23</w:t>
      </w:r>
    </w:p>
    <w:p w14:paraId="5D456B16" w14:textId="4DA97057"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3.2. Exemple d’application</w:t>
      </w:r>
      <w:r>
        <w:rPr>
          <w:noProof/>
          <w:webHidden/>
        </w:rPr>
        <w:tab/>
        <w:t>24</w:t>
      </w:r>
    </w:p>
    <w:p w14:paraId="26E2A739" w14:textId="3E35784D" w:rsidR="001047CD" w:rsidRDefault="001047CD">
      <w:pPr>
        <w:pStyle w:val="TM1"/>
        <w:rPr>
          <w:rFonts w:asciiTheme="minorHAnsi" w:eastAsiaTheme="minorEastAsia" w:hAnsiTheme="minorHAnsi" w:cstheme="minorBidi"/>
          <w:noProof/>
          <w:color w:val="auto"/>
          <w:kern w:val="2"/>
          <w:szCs w:val="24"/>
          <w14:ligatures w14:val="standardContextual"/>
        </w:rPr>
      </w:pPr>
      <w:r w:rsidRPr="005C6B31">
        <w:t>Manuel d’utilisation de MitiConnect v1.0</w:t>
      </w:r>
      <w:r>
        <w:rPr>
          <w:noProof/>
          <w:webHidden/>
        </w:rPr>
        <w:tab/>
        <w:t>29</w:t>
      </w:r>
    </w:p>
    <w:p w14:paraId="603608CD" w14:textId="5B0EA9D7"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4.1. Prérequis</w:t>
      </w:r>
      <w:r>
        <w:rPr>
          <w:noProof/>
          <w:webHidden/>
        </w:rPr>
        <w:tab/>
        <w:t>31</w:t>
      </w:r>
    </w:p>
    <w:p w14:paraId="13FC8B2C" w14:textId="6B8A6F1E" w:rsidR="001047CD" w:rsidRDefault="001047CD">
      <w:pPr>
        <w:pStyle w:val="TM2"/>
        <w:tabs>
          <w:tab w:val="right" w:leader="dot" w:pos="9050"/>
        </w:tabs>
        <w:rPr>
          <w:rFonts w:asciiTheme="minorHAnsi" w:eastAsiaTheme="minorEastAsia" w:hAnsiTheme="minorHAnsi" w:cstheme="minorBidi"/>
          <w:noProof/>
          <w:kern w:val="2"/>
          <w:sz w:val="24"/>
          <w:szCs w:val="24"/>
          <w14:ligatures w14:val="standardContextual"/>
        </w:rPr>
      </w:pPr>
      <w:r w:rsidRPr="005C6B31">
        <w:t>4.2. Manuel d’utilisation</w:t>
      </w:r>
      <w:r>
        <w:rPr>
          <w:noProof/>
          <w:webHidden/>
        </w:rPr>
        <w:tab/>
        <w:t>32</w:t>
      </w:r>
    </w:p>
    <w:p w14:paraId="5A73E3A2" w14:textId="1610D5A5" w:rsidR="001047CD" w:rsidRDefault="001047CD">
      <w:pPr>
        <w:pStyle w:val="TM1"/>
        <w:rPr>
          <w:rFonts w:asciiTheme="minorHAnsi" w:eastAsiaTheme="minorEastAsia" w:hAnsiTheme="minorHAnsi" w:cstheme="minorBidi"/>
          <w:noProof/>
          <w:color w:val="auto"/>
          <w:kern w:val="2"/>
          <w:szCs w:val="24"/>
          <w14:ligatures w14:val="standardContextual"/>
        </w:rPr>
      </w:pPr>
      <w:r w:rsidRPr="005C6B31">
        <w:t>Annexes</w:t>
      </w:r>
      <w:r>
        <w:rPr>
          <w:noProof/>
          <w:webHidden/>
        </w:rPr>
        <w:tab/>
        <w:t>41</w:t>
      </w:r>
    </w:p>
    <w:p w14:paraId="2A47DC23" w14:textId="2D3E3364" w:rsidR="00872D7B" w:rsidRPr="00DE5CA1" w:rsidRDefault="001047CD" w:rsidP="00DE5CA1">
      <w:pPr>
        <w:pStyle w:val="TM1"/>
        <w:rPr>
          <w:rFonts w:asciiTheme="minorHAnsi" w:eastAsiaTheme="minorEastAsia" w:hAnsiTheme="minorHAnsi" w:cstheme="minorBidi"/>
          <w:noProof/>
          <w:color w:val="auto"/>
          <w:kern w:val="2"/>
          <w:szCs w:val="24"/>
          <w14:ligatures w14:val="standardContextual"/>
        </w:rPr>
      </w:pPr>
      <w:r w:rsidRPr="005C6B31">
        <w:t>Bibliographie</w:t>
      </w:r>
      <w:r>
        <w:rPr>
          <w:noProof/>
          <w:webHidden/>
        </w:rPr>
        <w:tab/>
        <w:t>42</w:t>
      </w:r>
      <w:r w:rsidR="00A454CA">
        <w:rPr>
          <w:rFonts w:ascii="Avenir Heavy" w:hAnsi="Avenir Heavy"/>
          <w:sz w:val="22"/>
        </w:rPr>
        <w:fldChar w:fldCharType="end"/>
      </w:r>
    </w:p>
    <w:p w14:paraId="02D7BBE0" w14:textId="77777777" w:rsidR="00872D7B" w:rsidRDefault="00872D7B"/>
    <w:p w14:paraId="73264D7E" w14:textId="77777777" w:rsidR="004E4D4A" w:rsidRPr="00627B24" w:rsidRDefault="004E4D4A" w:rsidP="00627B24">
      <w:bookmarkStart w:id="16" w:name="_uvhtryoo9rw" w:colFirst="0" w:colLast="0"/>
      <w:bookmarkEnd w:id="16"/>
    </w:p>
    <w:p w14:paraId="1F77BF54" w14:textId="77777777" w:rsidR="004E4D4A" w:rsidRPr="00627B24" w:rsidRDefault="004E4D4A" w:rsidP="00627B24">
      <w:bookmarkStart w:id="17" w:name="_acj3zco3q57e" w:colFirst="0" w:colLast="0"/>
      <w:bookmarkEnd w:id="17"/>
    </w:p>
    <w:p w14:paraId="4FF3CA36" w14:textId="168B8C7B" w:rsidR="004E4D4A" w:rsidRPr="00627B24" w:rsidRDefault="004E4D4A" w:rsidP="00627B24">
      <w:bookmarkStart w:id="18" w:name="_kv4yn3fl4rwb" w:colFirst="0" w:colLast="0"/>
      <w:bookmarkEnd w:id="18"/>
    </w:p>
    <w:p w14:paraId="56A16B82" w14:textId="6A06752E" w:rsidR="004E4D4A" w:rsidRDefault="004E4D4A" w:rsidP="00627B24">
      <w:bookmarkStart w:id="19" w:name="_3xjbs9g4cicc" w:colFirst="0" w:colLast="0"/>
      <w:bookmarkEnd w:id="19"/>
    </w:p>
    <w:p w14:paraId="06C834CB" w14:textId="0ADFE23B" w:rsidR="00627B24" w:rsidRDefault="00627B24" w:rsidP="00627B24"/>
    <w:p w14:paraId="4BD7CB6F" w14:textId="1B96EF7A" w:rsidR="00627B24" w:rsidRDefault="00627B24" w:rsidP="00627B24"/>
    <w:p w14:paraId="27508E00" w14:textId="4E815817" w:rsidR="00627B24" w:rsidRDefault="00627B24" w:rsidP="00627B24"/>
    <w:p w14:paraId="1E74302E" w14:textId="4EE52993" w:rsidR="00627B24" w:rsidRDefault="00627B24" w:rsidP="00627B24"/>
    <w:p w14:paraId="5B016462" w14:textId="77777777" w:rsidR="00627B24" w:rsidRPr="00627B24" w:rsidRDefault="00627B24" w:rsidP="00627B24"/>
    <w:p w14:paraId="09A637AA" w14:textId="07F4ED79" w:rsidR="004E4D4A" w:rsidRPr="00627B24" w:rsidRDefault="004E4D4A" w:rsidP="00627B24">
      <w:bookmarkStart w:id="20" w:name="_b2junsq8r5f" w:colFirst="0" w:colLast="0"/>
      <w:bookmarkEnd w:id="20"/>
    </w:p>
    <w:p w14:paraId="48B23BA4" w14:textId="3D4671A3" w:rsidR="004E4D4A" w:rsidRPr="00627B24" w:rsidRDefault="004E4D4A" w:rsidP="00627B24">
      <w:bookmarkStart w:id="21" w:name="_e3iujujla8d8" w:colFirst="0" w:colLast="0"/>
      <w:bookmarkEnd w:id="21"/>
    </w:p>
    <w:p w14:paraId="336B91AB" w14:textId="43C03BA4" w:rsidR="004E4D4A" w:rsidRPr="00872D7B" w:rsidRDefault="00040339">
      <w:pPr>
        <w:pStyle w:val="Titre1"/>
        <w:spacing w:after="0" w:line="276" w:lineRule="auto"/>
        <w:ind w:left="0"/>
        <w:jc w:val="center"/>
        <w:rPr>
          <w:bCs/>
          <w:sz w:val="60"/>
          <w:szCs w:val="60"/>
        </w:rPr>
      </w:pPr>
      <w:bookmarkStart w:id="22" w:name="_mcfauzblc9i0" w:colFirst="0" w:colLast="0"/>
      <w:bookmarkStart w:id="23" w:name="_11y9rbzejtbi" w:colFirst="0" w:colLast="0"/>
      <w:bookmarkEnd w:id="22"/>
      <w:bookmarkEnd w:id="23"/>
      <w:r w:rsidRPr="00872D7B">
        <w:rPr>
          <w:rFonts w:eastAsia="Raleway" w:cs="Raleway"/>
          <w:bCs/>
          <w:color w:val="FFFFFF"/>
          <w:sz w:val="60"/>
          <w:szCs w:val="60"/>
          <w:shd w:val="clear" w:color="auto" w:fill="008C8E"/>
        </w:rPr>
        <w:t xml:space="preserve"> </w:t>
      </w:r>
      <w:bookmarkStart w:id="24" w:name="_Toc149139473"/>
      <w:bookmarkStart w:id="25" w:name="_Toc149139707"/>
      <w:bookmarkStart w:id="26" w:name="_Toc149139842"/>
      <w:bookmarkStart w:id="27" w:name="_Toc149139886"/>
      <w:bookmarkStart w:id="28" w:name="_Toc150036208"/>
      <w:bookmarkStart w:id="29" w:name="_Toc151369817"/>
      <w:r w:rsidRPr="00872D7B">
        <w:rPr>
          <w:rFonts w:eastAsia="Raleway" w:cs="Raleway"/>
          <w:bCs/>
          <w:color w:val="FFFFFF"/>
          <w:sz w:val="60"/>
          <w:szCs w:val="60"/>
          <w:shd w:val="clear" w:color="auto" w:fill="008C8E"/>
        </w:rPr>
        <w:t>Partie 1</w:t>
      </w:r>
      <w:r w:rsidRPr="00872D7B">
        <w:rPr>
          <w:rFonts w:eastAsia="Raleway" w:cs="Raleway"/>
          <w:bCs/>
          <w:sz w:val="60"/>
          <w:szCs w:val="60"/>
          <w:shd w:val="clear" w:color="auto" w:fill="008C8E"/>
        </w:rPr>
        <w:t>.</w:t>
      </w:r>
      <w:bookmarkEnd w:id="24"/>
      <w:bookmarkEnd w:id="25"/>
      <w:bookmarkEnd w:id="26"/>
      <w:bookmarkEnd w:id="27"/>
      <w:bookmarkEnd w:id="28"/>
      <w:bookmarkEnd w:id="29"/>
      <w:r w:rsidRPr="00872D7B">
        <w:rPr>
          <w:rFonts w:eastAsia="Raleway" w:cs="Raleway"/>
          <w:bCs/>
          <w:color w:val="FFFFFF"/>
          <w:sz w:val="60"/>
          <w:szCs w:val="60"/>
          <w:shd w:val="clear" w:color="auto" w:fill="008C8E"/>
        </w:rPr>
        <w:t xml:space="preserve"> </w:t>
      </w:r>
    </w:p>
    <w:p w14:paraId="40C0094A" w14:textId="7E8965CF" w:rsidR="004E4D4A" w:rsidRDefault="00040339" w:rsidP="00872D7B">
      <w:pPr>
        <w:pStyle w:val="Titre1"/>
        <w:spacing w:after="0" w:line="276" w:lineRule="auto"/>
        <w:ind w:left="1134" w:right="1122"/>
        <w:jc w:val="center"/>
        <w:rPr>
          <w:sz w:val="54"/>
          <w:szCs w:val="54"/>
        </w:rPr>
      </w:pPr>
      <w:bookmarkStart w:id="30" w:name="_yz7eoc2afyfu" w:colFirst="0" w:colLast="0"/>
      <w:bookmarkStart w:id="31" w:name="_Toc151369818"/>
      <w:bookmarkEnd w:id="30"/>
      <w:r>
        <w:rPr>
          <w:sz w:val="54"/>
          <w:szCs w:val="54"/>
        </w:rPr>
        <w:t>Introduction : pourquoi un tel guide ?</w:t>
      </w:r>
      <w:bookmarkEnd w:id="31"/>
    </w:p>
    <w:p w14:paraId="22313041" w14:textId="466FFE73" w:rsidR="004E4D4A" w:rsidRDefault="00040339">
      <w:pPr>
        <w:pStyle w:val="Titre2"/>
      </w:pPr>
      <w:bookmarkStart w:id="32" w:name="_qv70b4pm3ht1" w:colFirst="0" w:colLast="0"/>
      <w:bookmarkEnd w:id="32"/>
      <w:r>
        <w:br w:type="page"/>
      </w:r>
    </w:p>
    <w:p w14:paraId="5414F552" w14:textId="77777777" w:rsidR="004E4D4A" w:rsidRDefault="00040339" w:rsidP="00A454CA">
      <w:pPr>
        <w:pStyle w:val="Titre2"/>
        <w:ind w:left="0"/>
      </w:pPr>
      <w:bookmarkStart w:id="33" w:name="_a572k4zg6dgx" w:colFirst="0" w:colLast="0"/>
      <w:bookmarkStart w:id="34" w:name="_Toc151369819"/>
      <w:bookmarkEnd w:id="33"/>
      <w:r>
        <w:lastRenderedPageBreak/>
        <w:t>1.1. Continuités écologiq</w:t>
      </w:r>
      <w:commentRangeStart w:id="35"/>
      <w:commentRangeStart w:id="36"/>
      <w:commentRangeStart w:id="37"/>
      <w:commentRangeStart w:id="38"/>
      <w:commentRangeStart w:id="39"/>
      <w:r>
        <w:t>ue</w:t>
      </w:r>
      <w:commentRangeEnd w:id="35"/>
      <w:r>
        <w:commentReference w:id="35"/>
      </w:r>
      <w:commentRangeEnd w:id="36"/>
      <w:r w:rsidR="00EA1CE9">
        <w:rPr>
          <w:rStyle w:val="Marquedecommentaire"/>
          <w:rFonts w:ascii="Avenir" w:eastAsia="Avenir" w:hAnsi="Avenir" w:cs="Avenir"/>
          <w:b w:val="0"/>
          <w:color w:val="auto"/>
        </w:rPr>
        <w:commentReference w:id="36"/>
      </w:r>
      <w:commentRangeEnd w:id="37"/>
      <w:r>
        <w:commentReference w:id="37"/>
      </w:r>
      <w:commentRangeEnd w:id="38"/>
      <w:r>
        <w:commentReference w:id="38"/>
      </w:r>
      <w:commentRangeEnd w:id="39"/>
      <w:r w:rsidR="00E0713C">
        <w:rPr>
          <w:rStyle w:val="Marquedecommentaire"/>
          <w:rFonts w:ascii="Avenir" w:eastAsia="Avenir" w:hAnsi="Avenir" w:cs="Avenir"/>
          <w:b w:val="0"/>
          <w:color w:val="auto"/>
        </w:rPr>
        <w:commentReference w:id="39"/>
      </w:r>
      <w:r>
        <w:t>s : enjeux et dispositifs existants</w:t>
      </w:r>
      <w:bookmarkEnd w:id="34"/>
    </w:p>
    <w:p w14:paraId="43141E1C" w14:textId="114E515D" w:rsidR="004E4D4A" w:rsidRPr="00A454CA" w:rsidRDefault="00040339" w:rsidP="00A454CA">
      <w:pPr>
        <w:rPr>
          <w:sz w:val="21"/>
          <w:szCs w:val="21"/>
        </w:rPr>
      </w:pPr>
      <w:r w:rsidRPr="00A454CA">
        <w:rPr>
          <w:sz w:val="21"/>
          <w:szCs w:val="21"/>
        </w:rPr>
        <w:t xml:space="preserve">Face à l’érosion de la biodiversité, les initiatives de prise en compte des réseaux écologiques se sont multipliées à travers l’Europe depuis les années 2000. </w:t>
      </w:r>
      <w:r w:rsidR="00D95744">
        <w:rPr>
          <w:sz w:val="21"/>
          <w:szCs w:val="21"/>
        </w:rPr>
        <w:t>L</w:t>
      </w:r>
      <w:r w:rsidRPr="00A454CA">
        <w:rPr>
          <w:sz w:val="21"/>
          <w:szCs w:val="21"/>
        </w:rPr>
        <w:t xml:space="preserve">es réseaux écologiques représentent l’ensemble des réservoirs de biodiversité, dans lesquels les espèces vivent et se dispersent, reliés par des corridors écologiques linéaires ou sous forme de « pas japonais ». Ils représentent ainsi l’ensemble des besoins des espèces animales et végétales, à différentes échelles spatiales, pour assurer leur survie (reproduction, alimentation, recherche de nouveaux territoires, etc.). </w:t>
      </w:r>
    </w:p>
    <w:p w14:paraId="75D3F169" w14:textId="77777777" w:rsidR="004E4D4A" w:rsidRDefault="00040339" w:rsidP="00A454CA">
      <w:pPr>
        <w:spacing w:before="240" w:line="276" w:lineRule="auto"/>
        <w:jc w:val="center"/>
        <w:rPr>
          <w:sz w:val="22"/>
          <w:szCs w:val="22"/>
        </w:rPr>
      </w:pPr>
      <w:r>
        <w:rPr>
          <w:noProof/>
          <w:sz w:val="22"/>
          <w:szCs w:val="22"/>
        </w:rPr>
        <w:drawing>
          <wp:inline distT="114300" distB="114300" distL="114300" distR="114300" wp14:anchorId="7AFEF3DD" wp14:editId="4971EC69">
            <wp:extent cx="3487119" cy="1875294"/>
            <wp:effectExtent l="0" t="0" r="5715" b="444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524702" cy="1895505"/>
                    </a:xfrm>
                    <a:prstGeom prst="rect">
                      <a:avLst/>
                    </a:prstGeom>
                    <a:ln/>
                  </pic:spPr>
                </pic:pic>
              </a:graphicData>
            </a:graphic>
          </wp:inline>
        </w:drawing>
      </w:r>
    </w:p>
    <w:p w14:paraId="5EE12FCB" w14:textId="7E8F2134" w:rsidR="004E4D4A" w:rsidRPr="00A454CA" w:rsidRDefault="00040339" w:rsidP="00A454CA">
      <w:pPr>
        <w:ind w:right="-3"/>
        <w:rPr>
          <w:rFonts w:ascii="Avenir Heavy" w:hAnsi="Avenir Heavy"/>
          <w:b/>
          <w:bCs/>
          <w:color w:val="008C8E"/>
          <w:sz w:val="22"/>
          <w:szCs w:val="22"/>
        </w:rPr>
      </w:pPr>
      <w:r w:rsidRPr="00E0713C">
        <w:rPr>
          <w:rFonts w:ascii="Avenir Heavy" w:eastAsia="Raleway Light" w:hAnsi="Avenir Heavy" w:cs="Raleway Light"/>
          <w:b/>
          <w:bCs/>
          <w:color w:val="008C8E"/>
          <w:sz w:val="18"/>
          <w:szCs w:val="18"/>
        </w:rPr>
        <w:t>Schéma simplifié des réseaux écologiques composés de réservoirs de biodiversité (habitats d’espèces) et des corridors écologiques permettant le déplacement des individus</w:t>
      </w:r>
      <w:r w:rsidRPr="00A454CA">
        <w:rPr>
          <w:rFonts w:ascii="Avenir Book" w:eastAsia="Raleway Light" w:hAnsi="Avenir Book" w:cs="Raleway Light"/>
          <w:color w:val="008C8E"/>
          <w:sz w:val="18"/>
          <w:szCs w:val="18"/>
        </w:rPr>
        <w:t>. Repris de Tarabon, 2020.</w:t>
      </w:r>
    </w:p>
    <w:p w14:paraId="36DA7027" w14:textId="3FA8275B" w:rsidR="002A1A98" w:rsidRDefault="00040339" w:rsidP="00A454CA">
      <w:pPr>
        <w:rPr>
          <w:sz w:val="21"/>
          <w:szCs w:val="21"/>
        </w:rPr>
      </w:pPr>
      <w:r w:rsidRPr="00A454CA">
        <w:rPr>
          <w:sz w:val="21"/>
          <w:szCs w:val="21"/>
        </w:rPr>
        <w:t>Dans ce contexte), le cadre juridique européen, puis français</w:t>
      </w:r>
      <w:r w:rsidR="00D95744">
        <w:rPr>
          <w:sz w:val="21"/>
          <w:szCs w:val="21"/>
        </w:rPr>
        <w:t xml:space="preserve"> - </w:t>
      </w:r>
      <w:r w:rsidR="00D95744" w:rsidRPr="00A454CA">
        <w:rPr>
          <w:sz w:val="21"/>
          <w:szCs w:val="21"/>
        </w:rPr>
        <w:t>à la suite des lois Grenelle 1 (2009) et 2 (2010</w:t>
      </w:r>
      <w:r w:rsidR="00D95744">
        <w:rPr>
          <w:sz w:val="21"/>
          <w:szCs w:val="21"/>
        </w:rPr>
        <w:t xml:space="preserve"> -</w:t>
      </w:r>
      <w:r w:rsidRPr="00A454CA">
        <w:rPr>
          <w:sz w:val="21"/>
          <w:szCs w:val="21"/>
        </w:rPr>
        <w:t xml:space="preserve"> a évolué en faveur d’une institutionnalisation des réseaux écologiques dans l’aménagement du territoire avec la mise en place de la Trame verte et bleue (TVB). Son objectif est de prendre en compte l’ensemble des milieux qui permettent d’assurer la conservation à long terme des espèces sur un territoire et implique le maintien d’un réseau cohérent d’écosystèmes naturels et semi-naturels</w:t>
      </w:r>
      <w:r w:rsidR="00CE6B39">
        <w:rPr>
          <w:sz w:val="21"/>
          <w:szCs w:val="21"/>
        </w:rPr>
        <w:t>.</w:t>
      </w:r>
    </w:p>
    <w:p w14:paraId="284FBA4E" w14:textId="06E19C26" w:rsidR="00040339" w:rsidRDefault="00040339" w:rsidP="00040339">
      <w:pPr>
        <w:pBdr>
          <w:top w:val="nil"/>
          <w:left w:val="nil"/>
          <w:bottom w:val="nil"/>
          <w:right w:val="nil"/>
          <w:between w:val="nil"/>
        </w:pBdr>
        <w:spacing w:before="240" w:after="60"/>
      </w:pPr>
      <w:r>
        <w:rPr>
          <w:noProof/>
        </w:rPr>
        <w:drawing>
          <wp:inline distT="0" distB="0" distL="0" distR="0" wp14:anchorId="266E4DBA" wp14:editId="40F7B51C">
            <wp:extent cx="2918129" cy="1526686"/>
            <wp:effectExtent l="0" t="0" r="3175" b="0"/>
            <wp:docPr id="287368846" name="Image 8" descr="Bois St-Franc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pli-653bd518c8cc3" descr="Bois St-Francois"/>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962057" cy="1549668"/>
                    </a:xfrm>
                    <a:prstGeom prst="rect">
                      <a:avLst/>
                    </a:prstGeom>
                    <a:noFill/>
                    <a:ln>
                      <a:noFill/>
                    </a:ln>
                  </pic:spPr>
                </pic:pic>
              </a:graphicData>
            </a:graphic>
          </wp:inline>
        </w:drawing>
      </w:r>
      <w:r w:rsidR="002A1A98">
        <w:t xml:space="preserve">  </w:t>
      </w:r>
      <w:r w:rsidR="002A1A98">
        <w:rPr>
          <w:noProof/>
          <w:sz w:val="21"/>
          <w:szCs w:val="21"/>
        </w:rPr>
        <w:drawing>
          <wp:inline distT="0" distB="0" distL="0" distR="0" wp14:anchorId="0814C62C" wp14:editId="4FB3D4CE">
            <wp:extent cx="2709349" cy="1487750"/>
            <wp:effectExtent l="0" t="0" r="0" b="0"/>
            <wp:docPr id="1255797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97661" name="Image 1255797661"/>
                    <pic:cNvPicPr/>
                  </pic:nvPicPr>
                  <pic:blipFill>
                    <a:blip r:embed="rId22" cstate="print">
                      <a:extLst>
                        <a:ext uri="{28A0092B-C50C-407E-A947-70E740481C1C}">
                          <a14:useLocalDpi xmlns:a14="http://schemas.microsoft.com/office/drawing/2010/main"/>
                        </a:ext>
                      </a:extLst>
                    </a:blip>
                    <a:stretch>
                      <a:fillRect/>
                    </a:stretch>
                  </pic:blipFill>
                  <pic:spPr>
                    <a:xfrm>
                      <a:off x="0" y="0"/>
                      <a:ext cx="2777082" cy="1524943"/>
                    </a:xfrm>
                    <a:prstGeom prst="rect">
                      <a:avLst/>
                    </a:prstGeom>
                  </pic:spPr>
                </pic:pic>
              </a:graphicData>
            </a:graphic>
          </wp:inline>
        </w:drawing>
      </w:r>
    </w:p>
    <w:p w14:paraId="732B1B68" w14:textId="1F80C5D6" w:rsidR="00040339" w:rsidRDefault="00040339" w:rsidP="002A1A98">
      <w:pPr>
        <w:pBdr>
          <w:top w:val="nil"/>
          <w:left w:val="nil"/>
          <w:bottom w:val="nil"/>
          <w:right w:val="nil"/>
          <w:between w:val="nil"/>
        </w:pBdr>
        <w:spacing w:before="120" w:after="240"/>
        <w:ind w:right="-12"/>
        <w:jc w:val="left"/>
        <w:rPr>
          <w:sz w:val="21"/>
          <w:szCs w:val="21"/>
        </w:rPr>
      </w:pPr>
      <w:r>
        <w:rPr>
          <w:rFonts w:ascii="Avenir Heavy" w:eastAsia="Raleway Light" w:hAnsi="Avenir Heavy" w:cs="Raleway Light"/>
          <w:b/>
          <w:bCs/>
          <w:color w:val="008C8E"/>
          <w:sz w:val="18"/>
          <w:szCs w:val="18"/>
        </w:rPr>
        <w:t xml:space="preserve">Exemple de fragmentation </w:t>
      </w:r>
      <w:r w:rsidR="00B32846">
        <w:rPr>
          <w:rFonts w:ascii="Avenir Heavy" w:eastAsia="Raleway Light" w:hAnsi="Avenir Heavy" w:cs="Raleway Light"/>
          <w:b/>
          <w:bCs/>
          <w:color w:val="008C8E"/>
          <w:sz w:val="18"/>
          <w:szCs w:val="18"/>
        </w:rPr>
        <w:t xml:space="preserve">(F) </w:t>
      </w:r>
      <w:r>
        <w:rPr>
          <w:rFonts w:ascii="Avenir Heavy" w:eastAsia="Raleway Light" w:hAnsi="Avenir Heavy" w:cs="Raleway Light"/>
          <w:b/>
          <w:bCs/>
          <w:color w:val="008C8E"/>
          <w:sz w:val="18"/>
          <w:szCs w:val="18"/>
        </w:rPr>
        <w:t>des milieux naturels induits par l’aménagement du territoire</w:t>
      </w:r>
      <w:r w:rsidR="002A1A98">
        <w:rPr>
          <w:rFonts w:ascii="Avenir Heavy" w:eastAsia="Raleway Light" w:hAnsi="Avenir Heavy" w:cs="Raleway Light"/>
          <w:b/>
          <w:bCs/>
          <w:color w:val="008C8E"/>
          <w:sz w:val="18"/>
          <w:szCs w:val="18"/>
        </w:rPr>
        <w:t xml:space="preserve"> et de </w:t>
      </w:r>
      <w:r w:rsidR="00D95744">
        <w:rPr>
          <w:rFonts w:ascii="Avenir Heavy" w:eastAsia="Raleway Light" w:hAnsi="Avenir Heavy" w:cs="Raleway Light"/>
          <w:b/>
          <w:bCs/>
          <w:color w:val="008C8E"/>
          <w:sz w:val="18"/>
          <w:szCs w:val="18"/>
        </w:rPr>
        <w:t xml:space="preserve">ses </w:t>
      </w:r>
      <w:r w:rsidR="002A1A98">
        <w:rPr>
          <w:rFonts w:ascii="Avenir Heavy" w:eastAsia="Raleway Light" w:hAnsi="Avenir Heavy" w:cs="Raleway Light"/>
          <w:b/>
          <w:bCs/>
          <w:color w:val="008C8E"/>
          <w:sz w:val="18"/>
          <w:szCs w:val="18"/>
        </w:rPr>
        <w:t>conséquences sur les populations d’espèces</w:t>
      </w:r>
      <w:r w:rsidRPr="00040339">
        <w:rPr>
          <w:rFonts w:ascii="Avenir Book" w:eastAsia="Raleway Light" w:hAnsi="Avenir Book" w:cs="Raleway Light"/>
          <w:color w:val="008C8E"/>
          <w:sz w:val="18"/>
          <w:szCs w:val="18"/>
        </w:rPr>
        <w:t>. ©J. Gaudreau</w:t>
      </w:r>
      <w:r w:rsidR="002A1A98">
        <w:rPr>
          <w:rFonts w:ascii="Avenir Book" w:eastAsia="Raleway Light" w:hAnsi="Avenir Book" w:cs="Raleway Light"/>
          <w:color w:val="008C8E"/>
          <w:sz w:val="18"/>
          <w:szCs w:val="18"/>
        </w:rPr>
        <w:t xml:space="preserve"> (à g</w:t>
      </w:r>
      <w:r w:rsidR="00B32846">
        <w:rPr>
          <w:rFonts w:ascii="Avenir Book" w:eastAsia="Raleway Light" w:hAnsi="Avenir Book" w:cs="Raleway Light"/>
          <w:color w:val="008C8E"/>
          <w:sz w:val="18"/>
          <w:szCs w:val="18"/>
        </w:rPr>
        <w:t>auche</w:t>
      </w:r>
      <w:r w:rsidR="002A1A98">
        <w:rPr>
          <w:rFonts w:ascii="Avenir Book" w:eastAsia="Raleway Light" w:hAnsi="Avenir Book" w:cs="Raleway Light"/>
          <w:color w:val="008C8E"/>
          <w:sz w:val="18"/>
          <w:szCs w:val="18"/>
        </w:rPr>
        <w:t>) et repris de Tarabon, 2020 (à d</w:t>
      </w:r>
      <w:r w:rsidR="00B32846">
        <w:rPr>
          <w:rFonts w:ascii="Avenir Book" w:eastAsia="Raleway Light" w:hAnsi="Avenir Book" w:cs="Raleway Light"/>
          <w:color w:val="008C8E"/>
          <w:sz w:val="18"/>
          <w:szCs w:val="18"/>
        </w:rPr>
        <w:t>roite</w:t>
      </w:r>
      <w:r w:rsidR="002A1A98">
        <w:rPr>
          <w:rFonts w:ascii="Avenir Book" w:eastAsia="Raleway Light" w:hAnsi="Avenir Book" w:cs="Raleway Light"/>
          <w:color w:val="008C8E"/>
          <w:sz w:val="18"/>
          <w:szCs w:val="18"/>
        </w:rPr>
        <w:t>).</w:t>
      </w:r>
    </w:p>
    <w:p w14:paraId="3A79CC0A" w14:textId="1BBA2C36" w:rsidR="004E4D4A" w:rsidRPr="00A454CA" w:rsidRDefault="00896AAD" w:rsidP="00A454CA">
      <w:pPr>
        <w:pBdr>
          <w:top w:val="nil"/>
          <w:left w:val="nil"/>
          <w:bottom w:val="nil"/>
          <w:right w:val="nil"/>
          <w:between w:val="nil"/>
        </w:pBdr>
        <w:spacing w:before="100" w:after="100"/>
        <w:rPr>
          <w:sz w:val="21"/>
          <w:szCs w:val="21"/>
        </w:rPr>
      </w:pPr>
      <w:r>
        <w:rPr>
          <w:sz w:val="21"/>
          <w:szCs w:val="21"/>
        </w:rPr>
        <w:t>Les lois Grenelle et leurs décrets d'application</w:t>
      </w:r>
      <w:r w:rsidR="00040339" w:rsidRPr="00A454CA">
        <w:rPr>
          <w:sz w:val="21"/>
          <w:szCs w:val="21"/>
        </w:rPr>
        <w:t xml:space="preserve"> ont introduit la nécessité de protéger ou restaurer les continuités écologiques dans les Codes de l’environnement et de l’urbanisme. L’article L. 371-1 du Code de l’environnement rappelle notamment que ces continuités écologiques contribuent à :</w:t>
      </w:r>
    </w:p>
    <w:p w14:paraId="6D955D31" w14:textId="1A8540B2" w:rsidR="004E4D4A" w:rsidRPr="00A454CA" w:rsidRDefault="00040339" w:rsidP="00A454CA">
      <w:pPr>
        <w:numPr>
          <w:ilvl w:val="0"/>
          <w:numId w:val="10"/>
        </w:numPr>
        <w:pBdr>
          <w:top w:val="nil"/>
          <w:left w:val="nil"/>
          <w:bottom w:val="nil"/>
          <w:right w:val="nil"/>
          <w:between w:val="nil"/>
        </w:pBdr>
        <w:spacing w:after="0"/>
        <w:rPr>
          <w:sz w:val="21"/>
          <w:szCs w:val="21"/>
        </w:rPr>
      </w:pPr>
      <w:r w:rsidRPr="00A454CA">
        <w:rPr>
          <w:sz w:val="21"/>
          <w:szCs w:val="21"/>
        </w:rPr>
        <w:t>Diminuer la fragmentation et la vulnérabilité des habitats naturels et habitats d'espèces</w:t>
      </w:r>
      <w:r w:rsidR="0045512D">
        <w:rPr>
          <w:sz w:val="21"/>
          <w:szCs w:val="21"/>
        </w:rPr>
        <w:t>,</w:t>
      </w:r>
      <w:r w:rsidRPr="00A454CA">
        <w:rPr>
          <w:sz w:val="21"/>
          <w:szCs w:val="21"/>
        </w:rPr>
        <w:t xml:space="preserve"> et prendre en compte leur déplacement dans le contexte du changement climatique,</w:t>
      </w:r>
    </w:p>
    <w:p w14:paraId="16251E89" w14:textId="77777777" w:rsidR="004E4D4A" w:rsidRPr="00A454CA" w:rsidRDefault="00040339" w:rsidP="00A454CA">
      <w:pPr>
        <w:numPr>
          <w:ilvl w:val="0"/>
          <w:numId w:val="10"/>
        </w:numPr>
        <w:pBdr>
          <w:top w:val="nil"/>
          <w:left w:val="nil"/>
          <w:bottom w:val="nil"/>
          <w:right w:val="nil"/>
          <w:between w:val="nil"/>
        </w:pBdr>
        <w:spacing w:after="0"/>
        <w:rPr>
          <w:sz w:val="21"/>
          <w:szCs w:val="21"/>
        </w:rPr>
      </w:pPr>
      <w:r w:rsidRPr="00A454CA">
        <w:rPr>
          <w:sz w:val="21"/>
          <w:szCs w:val="21"/>
        </w:rPr>
        <w:t>Identifier, préserver et relier les espaces importants pour la préservation de la biodiversité par des corridors écologiques,</w:t>
      </w:r>
    </w:p>
    <w:p w14:paraId="2911194E" w14:textId="77777777" w:rsidR="004E4D4A" w:rsidRPr="00A454CA" w:rsidRDefault="00040339" w:rsidP="00A454CA">
      <w:pPr>
        <w:numPr>
          <w:ilvl w:val="0"/>
          <w:numId w:val="10"/>
        </w:numPr>
        <w:pBdr>
          <w:top w:val="nil"/>
          <w:left w:val="nil"/>
          <w:bottom w:val="nil"/>
          <w:right w:val="nil"/>
          <w:between w:val="nil"/>
        </w:pBdr>
        <w:spacing w:after="0"/>
        <w:rPr>
          <w:sz w:val="21"/>
          <w:szCs w:val="21"/>
        </w:rPr>
      </w:pPr>
      <w:r w:rsidRPr="00A454CA">
        <w:rPr>
          <w:sz w:val="21"/>
          <w:szCs w:val="21"/>
        </w:rPr>
        <w:lastRenderedPageBreak/>
        <w:t>Préserver les zones humides,</w:t>
      </w:r>
    </w:p>
    <w:p w14:paraId="10048D45" w14:textId="77777777" w:rsidR="004E4D4A" w:rsidRPr="00A454CA" w:rsidRDefault="00040339" w:rsidP="00A454CA">
      <w:pPr>
        <w:numPr>
          <w:ilvl w:val="0"/>
          <w:numId w:val="10"/>
        </w:numPr>
        <w:pBdr>
          <w:top w:val="nil"/>
          <w:left w:val="nil"/>
          <w:bottom w:val="nil"/>
          <w:right w:val="nil"/>
          <w:between w:val="nil"/>
        </w:pBdr>
        <w:spacing w:after="0"/>
        <w:rPr>
          <w:sz w:val="21"/>
          <w:szCs w:val="21"/>
        </w:rPr>
      </w:pPr>
      <w:r w:rsidRPr="00A454CA">
        <w:rPr>
          <w:sz w:val="21"/>
          <w:szCs w:val="21"/>
        </w:rPr>
        <w:t>Prendre en compte la biologie des espèces sauvages,</w:t>
      </w:r>
    </w:p>
    <w:p w14:paraId="19AC51EE" w14:textId="77777777" w:rsidR="004E4D4A" w:rsidRPr="00A454CA" w:rsidRDefault="00040339" w:rsidP="00A454CA">
      <w:pPr>
        <w:numPr>
          <w:ilvl w:val="0"/>
          <w:numId w:val="10"/>
        </w:numPr>
        <w:pBdr>
          <w:top w:val="nil"/>
          <w:left w:val="nil"/>
          <w:bottom w:val="nil"/>
          <w:right w:val="nil"/>
          <w:between w:val="nil"/>
        </w:pBdr>
        <w:spacing w:after="0"/>
        <w:rPr>
          <w:sz w:val="21"/>
          <w:szCs w:val="21"/>
        </w:rPr>
      </w:pPr>
      <w:r w:rsidRPr="00A454CA">
        <w:rPr>
          <w:sz w:val="21"/>
          <w:szCs w:val="21"/>
        </w:rPr>
        <w:t>Faciliter les échanges génétiques nécessaires à la survie des espèces de la faune et de la flore sauvages,</w:t>
      </w:r>
    </w:p>
    <w:p w14:paraId="02CFE457" w14:textId="77777777" w:rsidR="004E4D4A" w:rsidRPr="00A454CA" w:rsidRDefault="00040339" w:rsidP="00A454CA">
      <w:pPr>
        <w:numPr>
          <w:ilvl w:val="0"/>
          <w:numId w:val="10"/>
        </w:numPr>
        <w:pBdr>
          <w:top w:val="nil"/>
          <w:left w:val="nil"/>
          <w:bottom w:val="nil"/>
          <w:right w:val="nil"/>
          <w:between w:val="nil"/>
        </w:pBdr>
        <w:spacing w:after="240"/>
        <w:rPr>
          <w:sz w:val="21"/>
          <w:szCs w:val="21"/>
        </w:rPr>
      </w:pPr>
      <w:r w:rsidRPr="00A454CA">
        <w:rPr>
          <w:sz w:val="21"/>
          <w:szCs w:val="21"/>
        </w:rPr>
        <w:t>Améliorer la qualité et la diversité des paysages.</w:t>
      </w:r>
    </w:p>
    <w:p w14:paraId="7C779F04" w14:textId="77777777" w:rsidR="004E4D4A" w:rsidRDefault="00040339" w:rsidP="00A454CA">
      <w:pPr>
        <w:spacing w:before="100" w:after="100"/>
        <w:rPr>
          <w:sz w:val="21"/>
          <w:szCs w:val="21"/>
        </w:rPr>
      </w:pPr>
      <w:r w:rsidRPr="00A454CA">
        <w:rPr>
          <w:sz w:val="21"/>
          <w:szCs w:val="21"/>
        </w:rPr>
        <w:t>La prise en compte des continuités écologiques doit ainsi guider l’élaboration :</w:t>
      </w:r>
    </w:p>
    <w:p w14:paraId="439F5101" w14:textId="503ED3AE" w:rsidR="00A454CA" w:rsidRPr="00A454CA" w:rsidRDefault="00896AAD" w:rsidP="00A454CA">
      <w:pPr>
        <w:numPr>
          <w:ilvl w:val="0"/>
          <w:numId w:val="6"/>
        </w:numPr>
        <w:spacing w:before="100" w:after="0"/>
        <w:rPr>
          <w:sz w:val="21"/>
          <w:szCs w:val="21"/>
        </w:rPr>
      </w:pPr>
      <w:r>
        <w:rPr>
          <w:sz w:val="21"/>
          <w:szCs w:val="21"/>
        </w:rPr>
        <w:t>D</w:t>
      </w:r>
      <w:r w:rsidR="00040339" w:rsidRPr="00A454CA">
        <w:rPr>
          <w:sz w:val="21"/>
          <w:szCs w:val="21"/>
        </w:rPr>
        <w:t>es schémas, plans et programmes au titre de la TVB qui permet d’intégrer la biodiversité aux différentes échelles d’un territoire, depuis l’échelle régionale du SRADDET</w:t>
      </w:r>
      <w:r w:rsidR="00040339" w:rsidRPr="00A454CA">
        <w:rPr>
          <w:sz w:val="21"/>
          <w:szCs w:val="21"/>
          <w:vertAlign w:val="superscript"/>
        </w:rPr>
        <w:footnoteReference w:id="2"/>
      </w:r>
      <w:r w:rsidR="00040339" w:rsidRPr="00A454CA">
        <w:rPr>
          <w:sz w:val="21"/>
          <w:szCs w:val="21"/>
        </w:rPr>
        <w:t xml:space="preserve"> jusqu’à l’échelle locale des documents d’urbanisme.</w:t>
      </w:r>
    </w:p>
    <w:p w14:paraId="1CA5FDF5" w14:textId="1CA305D6" w:rsidR="004E4D4A" w:rsidRPr="00A454CA" w:rsidRDefault="00896AAD" w:rsidP="00A454CA">
      <w:pPr>
        <w:numPr>
          <w:ilvl w:val="0"/>
          <w:numId w:val="6"/>
        </w:numPr>
        <w:spacing w:after="240"/>
        <w:rPr>
          <w:sz w:val="21"/>
          <w:szCs w:val="21"/>
        </w:rPr>
      </w:pPr>
      <w:r>
        <w:rPr>
          <w:sz w:val="21"/>
          <w:szCs w:val="21"/>
        </w:rPr>
        <w:t>M</w:t>
      </w:r>
      <w:r w:rsidR="00040339" w:rsidRPr="00A454CA">
        <w:rPr>
          <w:sz w:val="21"/>
          <w:szCs w:val="21"/>
        </w:rPr>
        <w:t>ais aussi des projets d’aménagement qui doivent être compatibles avec les OAP et les règlements d’urbanisme en vigueur ou soumis à des dispositifs réglementaires spécifiques (étude d’impacts, etc.).</w:t>
      </w:r>
    </w:p>
    <w:p w14:paraId="270C5727" w14:textId="77777777" w:rsidR="004E4D4A" w:rsidRPr="00A454CA" w:rsidRDefault="00040339" w:rsidP="00A454CA">
      <w:pPr>
        <w:pBdr>
          <w:top w:val="nil"/>
          <w:left w:val="nil"/>
          <w:bottom w:val="nil"/>
          <w:right w:val="nil"/>
          <w:between w:val="nil"/>
        </w:pBdr>
        <w:spacing w:before="100" w:after="100"/>
        <w:rPr>
          <w:sz w:val="21"/>
          <w:szCs w:val="21"/>
        </w:rPr>
      </w:pPr>
      <w:r w:rsidRPr="00A454CA">
        <w:rPr>
          <w:sz w:val="21"/>
          <w:szCs w:val="21"/>
        </w:rPr>
        <w:t>Chaque échelon territorial est lié à l’échelon supérieur par un rapport juridique d’opposabilité :</w:t>
      </w:r>
    </w:p>
    <w:p w14:paraId="1F784105" w14:textId="3523A401" w:rsidR="004E4D4A" w:rsidRPr="00A454CA" w:rsidRDefault="00896AAD" w:rsidP="00E0713C">
      <w:pPr>
        <w:numPr>
          <w:ilvl w:val="0"/>
          <w:numId w:val="12"/>
        </w:numPr>
        <w:spacing w:before="120" w:after="0"/>
        <w:rPr>
          <w:sz w:val="21"/>
          <w:szCs w:val="21"/>
        </w:rPr>
      </w:pPr>
      <w:r>
        <w:rPr>
          <w:sz w:val="21"/>
          <w:szCs w:val="21"/>
        </w:rPr>
        <w:t>D</w:t>
      </w:r>
      <w:r w:rsidR="00040339" w:rsidRPr="00A454CA">
        <w:rPr>
          <w:sz w:val="21"/>
          <w:szCs w:val="21"/>
        </w:rPr>
        <w:t xml:space="preserve">e compatibilité, qui implique une obligation de </w:t>
      </w:r>
      <w:proofErr w:type="gramStart"/>
      <w:r w:rsidR="00040339" w:rsidRPr="00A454CA">
        <w:rPr>
          <w:sz w:val="21"/>
          <w:szCs w:val="21"/>
        </w:rPr>
        <w:t>non contrariété</w:t>
      </w:r>
      <w:proofErr w:type="gramEnd"/>
      <w:r w:rsidR="00040339" w:rsidRPr="00A454CA">
        <w:rPr>
          <w:sz w:val="21"/>
          <w:szCs w:val="21"/>
        </w:rPr>
        <w:t xml:space="preserve"> aux orientations fondamentales de la norme supérieure, en laissant une certaine marge de manœuvre pour préciser et développer les orientations des documents ;</w:t>
      </w:r>
    </w:p>
    <w:p w14:paraId="63632C17" w14:textId="33579C39" w:rsidR="004E4D4A" w:rsidRPr="00A454CA" w:rsidRDefault="00896AAD" w:rsidP="00A454CA">
      <w:pPr>
        <w:numPr>
          <w:ilvl w:val="0"/>
          <w:numId w:val="12"/>
        </w:numPr>
        <w:spacing w:after="0"/>
        <w:rPr>
          <w:sz w:val="21"/>
          <w:szCs w:val="21"/>
        </w:rPr>
      </w:pPr>
      <w:r>
        <w:rPr>
          <w:sz w:val="21"/>
          <w:szCs w:val="21"/>
        </w:rPr>
        <w:t>O</w:t>
      </w:r>
      <w:r w:rsidR="00040339" w:rsidRPr="00A454CA">
        <w:rPr>
          <w:sz w:val="21"/>
          <w:szCs w:val="21"/>
        </w:rPr>
        <w:t xml:space="preserve">u de prise en compte, qui implique une obligation de compatibilité un peu plus souple, avec </w:t>
      </w:r>
      <w:r w:rsidR="002A1A98" w:rsidRPr="00A454CA">
        <w:rPr>
          <w:sz w:val="21"/>
          <w:szCs w:val="21"/>
        </w:rPr>
        <w:t>dérogation</w:t>
      </w:r>
      <w:r w:rsidR="00040339" w:rsidRPr="00A454CA">
        <w:rPr>
          <w:sz w:val="21"/>
          <w:szCs w:val="21"/>
        </w:rPr>
        <w:t xml:space="preserve"> possible pour des motifs justifiés.</w:t>
      </w:r>
    </w:p>
    <w:p w14:paraId="2601F1EC" w14:textId="367DFDA4" w:rsidR="002A1A98" w:rsidRDefault="00040339" w:rsidP="00A454CA">
      <w:pPr>
        <w:spacing w:before="240" w:after="240"/>
        <w:rPr>
          <w:sz w:val="21"/>
          <w:szCs w:val="21"/>
        </w:rPr>
      </w:pPr>
      <w:r w:rsidRPr="00A454CA">
        <w:rPr>
          <w:sz w:val="21"/>
          <w:szCs w:val="21"/>
        </w:rPr>
        <w:t>Ainsi, les SRADDET doivent prendre en compte les Orientations Nationales TVB. Les documents d’urbanisme doivent prendre en compte le rapport d’objectif du SRADDET et être compatibles avec son fascicule des règles générales.</w:t>
      </w:r>
      <w:r w:rsidR="002A1A98">
        <w:rPr>
          <w:sz w:val="21"/>
          <w:szCs w:val="21"/>
        </w:rPr>
        <w:t xml:space="preserve"> Il existe un principe de subsidiarité par lequel </w:t>
      </w:r>
      <w:r w:rsidR="002A1A98" w:rsidRPr="002A1A98">
        <w:rPr>
          <w:sz w:val="21"/>
          <w:szCs w:val="21"/>
        </w:rPr>
        <w:t xml:space="preserve">chaque niveau d’approche de la </w:t>
      </w:r>
      <w:r w:rsidR="002A1A98">
        <w:rPr>
          <w:sz w:val="21"/>
          <w:szCs w:val="21"/>
        </w:rPr>
        <w:t>TVB</w:t>
      </w:r>
      <w:r w:rsidR="002A1A98" w:rsidRPr="002A1A98">
        <w:rPr>
          <w:sz w:val="21"/>
          <w:szCs w:val="21"/>
        </w:rPr>
        <w:t xml:space="preserve"> a sa légitimité et peut s’intéresser à des questions nouvelles liées plus directement au territoire concerné, aux connaissances disponibles ainsi qu’à celles à acquérir et à la vision des acteur</w:t>
      </w:r>
      <w:r w:rsidR="00DB0978">
        <w:rPr>
          <w:sz w:val="21"/>
          <w:szCs w:val="21"/>
        </w:rPr>
        <w:t>·rice·</w:t>
      </w:r>
      <w:r w:rsidR="002A1A98" w:rsidRPr="002A1A98">
        <w:rPr>
          <w:sz w:val="21"/>
          <w:szCs w:val="21"/>
        </w:rPr>
        <w:t>s de ce territoire</w:t>
      </w:r>
      <w:r w:rsidR="002A1A98">
        <w:rPr>
          <w:sz w:val="21"/>
          <w:szCs w:val="21"/>
        </w:rPr>
        <w:t>.</w:t>
      </w:r>
    </w:p>
    <w:p w14:paraId="4303227D" w14:textId="77777777" w:rsidR="004949D9" w:rsidRDefault="004949D9" w:rsidP="004949D9">
      <w:pPr>
        <w:spacing w:before="360" w:after="120"/>
        <w:jc w:val="center"/>
        <w:rPr>
          <w:rFonts w:ascii="Avenir Heavy" w:eastAsia="Raleway Light" w:hAnsi="Avenir Heavy" w:cs="Raleway Light"/>
          <w:b/>
          <w:bCs/>
          <w:color w:val="008C8E"/>
          <w:sz w:val="18"/>
          <w:szCs w:val="18"/>
        </w:rPr>
      </w:pPr>
      <w:r>
        <w:rPr>
          <w:noProof/>
          <w:sz w:val="21"/>
          <w:szCs w:val="21"/>
        </w:rPr>
        <w:drawing>
          <wp:inline distT="0" distB="0" distL="0" distR="0" wp14:anchorId="1ED5099C" wp14:editId="418A1A75">
            <wp:extent cx="3407228" cy="2240647"/>
            <wp:effectExtent l="0" t="0" r="0" b="0"/>
            <wp:docPr id="381262654" name="Image 2" descr="Une image contenant texte,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2654" name="Image 2" descr="Une image contenant texte, carte, diagramme&#10;&#10;Description générée automatiquement"/>
                    <pic:cNvPicPr/>
                  </pic:nvPicPr>
                  <pic:blipFill>
                    <a:blip r:embed="rId23" cstate="print">
                      <a:extLst>
                        <a:ext uri="{28A0092B-C50C-407E-A947-70E740481C1C}">
                          <a14:useLocalDpi xmlns:a14="http://schemas.microsoft.com/office/drawing/2010/main"/>
                        </a:ext>
                      </a:extLst>
                    </a:blip>
                    <a:stretch>
                      <a:fillRect/>
                    </a:stretch>
                  </pic:blipFill>
                  <pic:spPr>
                    <a:xfrm>
                      <a:off x="0" y="0"/>
                      <a:ext cx="3431024" cy="2256296"/>
                    </a:xfrm>
                    <a:prstGeom prst="rect">
                      <a:avLst/>
                    </a:prstGeom>
                  </pic:spPr>
                </pic:pic>
              </a:graphicData>
            </a:graphic>
          </wp:inline>
        </w:drawing>
      </w:r>
    </w:p>
    <w:p w14:paraId="170F8E02" w14:textId="55F6794C" w:rsidR="00040339" w:rsidRDefault="004949D9" w:rsidP="004949D9">
      <w:pPr>
        <w:spacing w:before="120" w:after="120"/>
        <w:ind w:left="1134" w:right="1122"/>
        <w:jc w:val="center"/>
        <w:rPr>
          <w:rFonts w:ascii="Avenir Heavy" w:eastAsia="Raleway Light" w:hAnsi="Avenir Heavy" w:cs="Raleway Light"/>
          <w:b/>
          <w:bCs/>
          <w:color w:val="008C8E"/>
          <w:sz w:val="18"/>
          <w:szCs w:val="18"/>
        </w:rPr>
      </w:pPr>
      <w:r>
        <w:rPr>
          <w:rFonts w:ascii="Avenir Heavy" w:eastAsia="Raleway Light" w:hAnsi="Avenir Heavy" w:cs="Raleway Light"/>
          <w:b/>
          <w:bCs/>
          <w:color w:val="008C8E"/>
          <w:sz w:val="18"/>
          <w:szCs w:val="18"/>
        </w:rPr>
        <w:t>Échelles de</w:t>
      </w:r>
      <w:r w:rsidR="002A1A98" w:rsidRPr="004949D9">
        <w:rPr>
          <w:rFonts w:ascii="Avenir Heavy" w:eastAsia="Raleway Light" w:hAnsi="Avenir Heavy" w:cs="Raleway Light"/>
          <w:b/>
          <w:bCs/>
          <w:color w:val="008C8E"/>
          <w:sz w:val="18"/>
          <w:szCs w:val="18"/>
        </w:rPr>
        <w:t xml:space="preserve"> prise en compte des continuités écologique</w:t>
      </w:r>
      <w:r>
        <w:rPr>
          <w:rFonts w:ascii="Avenir Heavy" w:eastAsia="Raleway Light" w:hAnsi="Avenir Heavy" w:cs="Raleway Light"/>
          <w:b/>
          <w:bCs/>
          <w:color w:val="008C8E"/>
          <w:sz w:val="18"/>
          <w:szCs w:val="18"/>
        </w:rPr>
        <w:t>s</w:t>
      </w:r>
      <w:r w:rsidR="002A1A98" w:rsidRPr="004949D9">
        <w:rPr>
          <w:rFonts w:ascii="Avenir Heavy" w:eastAsia="Raleway Light" w:hAnsi="Avenir Heavy" w:cs="Raleway Light"/>
          <w:b/>
          <w:bCs/>
          <w:color w:val="008C8E"/>
          <w:sz w:val="18"/>
          <w:szCs w:val="18"/>
        </w:rPr>
        <w:t xml:space="preserve"> </w:t>
      </w:r>
      <w:r>
        <w:rPr>
          <w:rFonts w:ascii="Avenir Heavy" w:eastAsia="Raleway Light" w:hAnsi="Avenir Heavy" w:cs="Raleway Light"/>
          <w:b/>
          <w:bCs/>
          <w:color w:val="008C8E"/>
          <w:sz w:val="18"/>
          <w:szCs w:val="18"/>
        </w:rPr>
        <w:t xml:space="preserve">dans les outils de planification et d’urbanisation opérationnelle. </w:t>
      </w:r>
      <w:r w:rsidRPr="004949D9">
        <w:rPr>
          <w:rFonts w:ascii="Avenir Book" w:eastAsia="Raleway Light" w:hAnsi="Avenir Book" w:cs="Raleway Light"/>
          <w:color w:val="008C8E"/>
          <w:sz w:val="18"/>
          <w:szCs w:val="18"/>
        </w:rPr>
        <w:t>Repris de Tarabon (2020)</w:t>
      </w:r>
      <w:r w:rsidR="00040339">
        <w:rPr>
          <w:rFonts w:ascii="Avenir Heavy" w:eastAsia="Raleway Light" w:hAnsi="Avenir Heavy" w:cs="Raleway Light"/>
          <w:b/>
          <w:bCs/>
          <w:color w:val="008C8E"/>
          <w:sz w:val="18"/>
          <w:szCs w:val="18"/>
        </w:rPr>
        <w:br w:type="page"/>
      </w:r>
    </w:p>
    <w:p w14:paraId="70A42C32" w14:textId="57C76236" w:rsidR="004E4D4A" w:rsidRPr="00E0713C" w:rsidRDefault="00040339" w:rsidP="00E0713C">
      <w:pPr>
        <w:ind w:right="-3"/>
        <w:rPr>
          <w:rFonts w:ascii="Avenir Book" w:eastAsia="Raleway Light" w:hAnsi="Avenir Book" w:cs="Raleway Light"/>
          <w:color w:val="008C8E"/>
          <w:sz w:val="18"/>
          <w:szCs w:val="18"/>
        </w:rPr>
      </w:pPr>
      <w:r w:rsidRPr="00E0713C">
        <w:rPr>
          <w:rFonts w:ascii="Avenir Heavy" w:eastAsia="Raleway Light" w:hAnsi="Avenir Heavy" w:cs="Raleway Light"/>
          <w:b/>
          <w:bCs/>
          <w:color w:val="008C8E"/>
          <w:sz w:val="18"/>
          <w:szCs w:val="18"/>
        </w:rPr>
        <w:lastRenderedPageBreak/>
        <w:t>Synthèse réglementaire et des degrés d'opposabilité générés vis-à-vis des porteurs de projets en fonction des projets et du statut des porteurs au regard des continuités écologiques et de la séquence ERC</w:t>
      </w:r>
      <w:r w:rsidRPr="00E0713C">
        <w:rPr>
          <w:rFonts w:ascii="Avenir Book" w:eastAsia="Raleway Light" w:hAnsi="Avenir Book" w:cs="Raleway Light"/>
          <w:color w:val="008C8E"/>
          <w:sz w:val="18"/>
          <w:szCs w:val="18"/>
        </w:rPr>
        <w:t>.</w:t>
      </w:r>
    </w:p>
    <w:tbl>
      <w:tblPr>
        <w:tblStyle w:val="2"/>
        <w:tblW w:w="92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2925"/>
        <w:gridCol w:w="2400"/>
        <w:gridCol w:w="2235"/>
      </w:tblGrid>
      <w:tr w:rsidR="004E4D4A" w14:paraId="069B933C" w14:textId="77777777" w:rsidTr="00E0713C">
        <w:trPr>
          <w:trHeight w:val="58"/>
        </w:trPr>
        <w:tc>
          <w:tcPr>
            <w:tcW w:w="1650" w:type="dxa"/>
            <w:tcBorders>
              <w:top w:val="single" w:sz="8" w:space="0" w:color="666666"/>
              <w:left w:val="single" w:sz="8" w:space="0" w:color="666666"/>
              <w:bottom w:val="single" w:sz="8" w:space="0" w:color="666666"/>
              <w:right w:val="single" w:sz="8" w:space="0" w:color="666666"/>
            </w:tcBorders>
            <w:shd w:val="clear" w:color="auto" w:fill="F2F2F2" w:themeFill="background1" w:themeFillShade="F2"/>
            <w:tcMar>
              <w:top w:w="100" w:type="dxa"/>
              <w:left w:w="100" w:type="dxa"/>
              <w:bottom w:w="100" w:type="dxa"/>
              <w:right w:w="100" w:type="dxa"/>
            </w:tcMar>
          </w:tcPr>
          <w:p w14:paraId="6540604A" w14:textId="77777777" w:rsidR="004E4D4A" w:rsidRPr="00E0713C" w:rsidRDefault="00040339">
            <w:pPr>
              <w:spacing w:after="0"/>
              <w:ind w:right="-22"/>
              <w:jc w:val="left"/>
              <w:rPr>
                <w:rFonts w:ascii="Avenir Heavy" w:hAnsi="Avenir Heavy"/>
                <w:b/>
                <w:bCs/>
                <w:sz w:val="18"/>
                <w:szCs w:val="18"/>
              </w:rPr>
            </w:pPr>
            <w:r w:rsidRPr="00E0713C">
              <w:rPr>
                <w:rFonts w:ascii="Avenir Heavy" w:hAnsi="Avenir Heavy"/>
                <w:b/>
                <w:bCs/>
                <w:sz w:val="18"/>
                <w:szCs w:val="18"/>
              </w:rPr>
              <w:t>Outils</w:t>
            </w:r>
          </w:p>
        </w:tc>
        <w:tc>
          <w:tcPr>
            <w:tcW w:w="2925" w:type="dxa"/>
            <w:tcBorders>
              <w:top w:val="single" w:sz="8" w:space="0" w:color="666666"/>
              <w:left w:val="single" w:sz="8" w:space="0" w:color="666666"/>
              <w:bottom w:val="single" w:sz="8" w:space="0" w:color="666666"/>
              <w:right w:val="single" w:sz="8" w:space="0" w:color="666666"/>
            </w:tcBorders>
            <w:shd w:val="clear" w:color="auto" w:fill="F2F2F2" w:themeFill="background1" w:themeFillShade="F2"/>
            <w:tcMar>
              <w:top w:w="100" w:type="dxa"/>
              <w:left w:w="100" w:type="dxa"/>
              <w:bottom w:w="100" w:type="dxa"/>
              <w:right w:w="100" w:type="dxa"/>
            </w:tcMar>
          </w:tcPr>
          <w:p w14:paraId="71BAE6E6" w14:textId="77777777" w:rsidR="004E4D4A" w:rsidRPr="00E0713C" w:rsidRDefault="00040339">
            <w:pPr>
              <w:spacing w:after="0"/>
              <w:ind w:right="-22"/>
              <w:jc w:val="left"/>
              <w:rPr>
                <w:rFonts w:ascii="Avenir Heavy" w:hAnsi="Avenir Heavy"/>
                <w:b/>
                <w:bCs/>
                <w:sz w:val="18"/>
                <w:szCs w:val="18"/>
              </w:rPr>
            </w:pPr>
            <w:r w:rsidRPr="00E0713C">
              <w:rPr>
                <w:rFonts w:ascii="Avenir Heavy" w:hAnsi="Avenir Heavy"/>
                <w:b/>
                <w:bCs/>
                <w:sz w:val="18"/>
                <w:szCs w:val="18"/>
              </w:rPr>
              <w:t>Obligation TVB origine</w:t>
            </w:r>
          </w:p>
        </w:tc>
        <w:tc>
          <w:tcPr>
            <w:tcW w:w="2400" w:type="dxa"/>
            <w:tcBorders>
              <w:top w:val="single" w:sz="8" w:space="0" w:color="666666"/>
              <w:left w:val="single" w:sz="8" w:space="0" w:color="666666"/>
              <w:bottom w:val="single" w:sz="8" w:space="0" w:color="666666"/>
              <w:right w:val="single" w:sz="8" w:space="0" w:color="666666"/>
            </w:tcBorders>
            <w:shd w:val="clear" w:color="auto" w:fill="F2F2F2" w:themeFill="background1" w:themeFillShade="F2"/>
            <w:tcMar>
              <w:top w:w="100" w:type="dxa"/>
              <w:left w:w="100" w:type="dxa"/>
              <w:bottom w:w="100" w:type="dxa"/>
              <w:right w:w="100" w:type="dxa"/>
            </w:tcMar>
          </w:tcPr>
          <w:p w14:paraId="2A38F49A" w14:textId="77777777" w:rsidR="004E4D4A" w:rsidRPr="00E0713C" w:rsidRDefault="00040339">
            <w:pPr>
              <w:pBdr>
                <w:top w:val="nil"/>
                <w:left w:val="nil"/>
                <w:bottom w:val="nil"/>
                <w:right w:val="nil"/>
                <w:between w:val="nil"/>
              </w:pBdr>
              <w:spacing w:after="0"/>
              <w:ind w:right="-22"/>
              <w:jc w:val="left"/>
              <w:rPr>
                <w:rFonts w:ascii="Avenir Heavy" w:hAnsi="Avenir Heavy"/>
                <w:b/>
                <w:bCs/>
                <w:sz w:val="18"/>
                <w:szCs w:val="18"/>
              </w:rPr>
            </w:pPr>
            <w:r w:rsidRPr="00E0713C">
              <w:rPr>
                <w:rFonts w:ascii="Avenir Heavy" w:hAnsi="Avenir Heavy"/>
                <w:b/>
                <w:bCs/>
                <w:sz w:val="18"/>
                <w:szCs w:val="18"/>
              </w:rPr>
              <w:t>Niveau d’opposabilité</w:t>
            </w:r>
          </w:p>
        </w:tc>
        <w:tc>
          <w:tcPr>
            <w:tcW w:w="2235" w:type="dxa"/>
            <w:tcBorders>
              <w:top w:val="single" w:sz="8" w:space="0" w:color="666666"/>
              <w:left w:val="single" w:sz="8" w:space="0" w:color="666666"/>
              <w:bottom w:val="single" w:sz="8" w:space="0" w:color="666666"/>
              <w:right w:val="single" w:sz="8" w:space="0" w:color="666666"/>
            </w:tcBorders>
            <w:shd w:val="clear" w:color="auto" w:fill="F2F2F2" w:themeFill="background1" w:themeFillShade="F2"/>
            <w:tcMar>
              <w:top w:w="100" w:type="dxa"/>
              <w:left w:w="100" w:type="dxa"/>
              <w:bottom w:w="100" w:type="dxa"/>
              <w:right w:w="100" w:type="dxa"/>
            </w:tcMar>
          </w:tcPr>
          <w:p w14:paraId="660C72C3" w14:textId="4310F2BA" w:rsidR="004E4D4A" w:rsidRPr="00E0713C" w:rsidRDefault="00896AAD" w:rsidP="00896AAD">
            <w:pPr>
              <w:spacing w:after="0"/>
              <w:ind w:right="-22"/>
              <w:jc w:val="left"/>
              <w:rPr>
                <w:rFonts w:ascii="Avenir Heavy" w:hAnsi="Avenir Heavy"/>
                <w:b/>
                <w:bCs/>
                <w:sz w:val="18"/>
                <w:szCs w:val="18"/>
              </w:rPr>
            </w:pPr>
            <w:r>
              <w:rPr>
                <w:rFonts w:ascii="Avenir Heavy" w:hAnsi="Avenir Heavy"/>
                <w:b/>
                <w:bCs/>
                <w:sz w:val="18"/>
                <w:szCs w:val="18"/>
              </w:rPr>
              <w:t>O</w:t>
            </w:r>
            <w:r w:rsidR="00040339" w:rsidRPr="00E0713C">
              <w:rPr>
                <w:rFonts w:ascii="Avenir Heavy" w:hAnsi="Avenir Heavy"/>
                <w:b/>
                <w:bCs/>
                <w:sz w:val="18"/>
                <w:szCs w:val="18"/>
              </w:rPr>
              <w:t>pposable</w:t>
            </w:r>
            <w:r>
              <w:rPr>
                <w:rFonts w:ascii="Avenir Heavy" w:hAnsi="Avenir Heavy"/>
                <w:b/>
                <w:bCs/>
                <w:sz w:val="18"/>
                <w:szCs w:val="18"/>
              </w:rPr>
              <w:t xml:space="preserve"> aux </w:t>
            </w:r>
          </w:p>
        </w:tc>
      </w:tr>
      <w:tr w:rsidR="004E4D4A" w14:paraId="4C1B83BB" w14:textId="77777777">
        <w:trPr>
          <w:trHeight w:val="960"/>
        </w:trPr>
        <w:tc>
          <w:tcPr>
            <w:tcW w:w="16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96C29F5" w14:textId="77777777" w:rsidR="004E4D4A" w:rsidRDefault="00040339">
            <w:pPr>
              <w:spacing w:after="0"/>
              <w:ind w:right="-22"/>
              <w:jc w:val="left"/>
              <w:rPr>
                <w:sz w:val="18"/>
                <w:szCs w:val="18"/>
              </w:rPr>
            </w:pPr>
            <w:r>
              <w:rPr>
                <w:sz w:val="18"/>
                <w:szCs w:val="18"/>
              </w:rPr>
              <w:t>Orientations nationales TVB (ONTVB)</w:t>
            </w:r>
          </w:p>
        </w:tc>
        <w:tc>
          <w:tcPr>
            <w:tcW w:w="292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65926894" w14:textId="77777777" w:rsidR="004E4D4A" w:rsidRDefault="00040339">
            <w:pPr>
              <w:spacing w:after="0"/>
              <w:ind w:right="-22"/>
              <w:jc w:val="left"/>
              <w:rPr>
                <w:sz w:val="18"/>
                <w:szCs w:val="18"/>
              </w:rPr>
            </w:pPr>
            <w:r>
              <w:rPr>
                <w:sz w:val="18"/>
                <w:szCs w:val="18"/>
              </w:rPr>
              <w:t>Art. L 371-2 du code de l’environnement</w:t>
            </w:r>
          </w:p>
        </w:tc>
        <w:tc>
          <w:tcPr>
            <w:tcW w:w="24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CC2E808" w14:textId="77777777" w:rsidR="004E4D4A" w:rsidRDefault="00040339">
            <w:pPr>
              <w:spacing w:after="0"/>
              <w:ind w:right="-22"/>
              <w:jc w:val="left"/>
              <w:rPr>
                <w:sz w:val="18"/>
                <w:szCs w:val="18"/>
              </w:rPr>
            </w:pPr>
            <w:r>
              <w:rPr>
                <w:sz w:val="18"/>
                <w:szCs w:val="18"/>
              </w:rPr>
              <w:t>Compatibilité</w:t>
            </w:r>
          </w:p>
        </w:tc>
        <w:tc>
          <w:tcPr>
            <w:tcW w:w="223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C4C54D3" w14:textId="77777777" w:rsidR="004E4D4A" w:rsidRDefault="00040339">
            <w:pPr>
              <w:spacing w:after="0"/>
              <w:ind w:right="-22"/>
              <w:jc w:val="left"/>
              <w:rPr>
                <w:sz w:val="18"/>
                <w:szCs w:val="18"/>
              </w:rPr>
            </w:pPr>
            <w:r>
              <w:rPr>
                <w:sz w:val="18"/>
                <w:szCs w:val="18"/>
              </w:rPr>
              <w:t>– Documents de planification</w:t>
            </w:r>
          </w:p>
          <w:p w14:paraId="375ED4EE" w14:textId="77777777" w:rsidR="004E4D4A" w:rsidRDefault="00040339">
            <w:pPr>
              <w:spacing w:after="0"/>
              <w:ind w:right="-22"/>
              <w:jc w:val="left"/>
              <w:rPr>
                <w:sz w:val="18"/>
                <w:szCs w:val="18"/>
              </w:rPr>
            </w:pPr>
            <w:r>
              <w:rPr>
                <w:sz w:val="18"/>
                <w:szCs w:val="18"/>
              </w:rPr>
              <w:t>– Projets relevant du niveau national</w:t>
            </w:r>
          </w:p>
        </w:tc>
      </w:tr>
      <w:tr w:rsidR="004E4D4A" w14:paraId="0259DF13" w14:textId="77777777">
        <w:trPr>
          <w:trHeight w:val="3780"/>
        </w:trPr>
        <w:tc>
          <w:tcPr>
            <w:tcW w:w="16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6996B88" w14:textId="77777777" w:rsidR="004E4D4A" w:rsidRDefault="00040339">
            <w:pPr>
              <w:spacing w:after="0"/>
              <w:ind w:right="-22"/>
              <w:jc w:val="left"/>
              <w:rPr>
                <w:sz w:val="18"/>
                <w:szCs w:val="18"/>
              </w:rPr>
            </w:pPr>
            <w:r>
              <w:rPr>
                <w:sz w:val="18"/>
                <w:szCs w:val="18"/>
              </w:rPr>
              <w:t xml:space="preserve">SRADDET </w:t>
            </w:r>
          </w:p>
        </w:tc>
        <w:tc>
          <w:tcPr>
            <w:tcW w:w="292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6BF2F00" w14:textId="77777777" w:rsidR="004E4D4A" w:rsidRDefault="00040339">
            <w:pPr>
              <w:spacing w:after="0"/>
              <w:ind w:right="-22"/>
              <w:jc w:val="left"/>
              <w:rPr>
                <w:sz w:val="18"/>
                <w:szCs w:val="18"/>
              </w:rPr>
            </w:pPr>
            <w:r>
              <w:rPr>
                <w:sz w:val="18"/>
                <w:szCs w:val="18"/>
              </w:rPr>
              <w:t>SRADDET institué par l’Art. L 4251-1 et suivants du Code général des collectivités territoriales (CGCT).</w:t>
            </w:r>
          </w:p>
          <w:p w14:paraId="7F7AF0BB" w14:textId="77777777" w:rsidR="004E4D4A" w:rsidRDefault="00040339">
            <w:pPr>
              <w:spacing w:after="0"/>
              <w:ind w:right="-22"/>
              <w:jc w:val="left"/>
              <w:rPr>
                <w:sz w:val="18"/>
                <w:szCs w:val="18"/>
              </w:rPr>
            </w:pPr>
            <w:r>
              <w:rPr>
                <w:sz w:val="18"/>
                <w:szCs w:val="18"/>
              </w:rPr>
              <w:t>Contenu défini dans les Art. R 4251-1 et R 4251-6 du CGCT.</w:t>
            </w:r>
          </w:p>
          <w:p w14:paraId="2A723F0E" w14:textId="77777777" w:rsidR="004E4D4A" w:rsidRDefault="00040339">
            <w:pPr>
              <w:pBdr>
                <w:top w:val="nil"/>
                <w:left w:val="nil"/>
                <w:bottom w:val="nil"/>
                <w:right w:val="nil"/>
                <w:between w:val="nil"/>
              </w:pBdr>
              <w:spacing w:after="0"/>
              <w:ind w:right="-22"/>
              <w:jc w:val="left"/>
              <w:rPr>
                <w:sz w:val="18"/>
                <w:szCs w:val="18"/>
              </w:rPr>
            </w:pPr>
            <w:r>
              <w:rPr>
                <w:sz w:val="18"/>
                <w:szCs w:val="18"/>
              </w:rPr>
              <w:t>Ils doivent notamment comprendre « les objectifs de protection et de restauration de la biodiversité fondés sur l’identification des espaces formant la TVB définie au L. 371-1 du Code de l’environnement et précisée par l’Art. R 371-19 du CE ».</w:t>
            </w:r>
          </w:p>
          <w:p w14:paraId="7BE9BEFE" w14:textId="558669C2" w:rsidR="004E4D4A" w:rsidRDefault="00040339">
            <w:pPr>
              <w:pBdr>
                <w:top w:val="nil"/>
                <w:left w:val="nil"/>
                <w:bottom w:val="nil"/>
                <w:right w:val="nil"/>
                <w:between w:val="nil"/>
              </w:pBdr>
              <w:spacing w:after="0"/>
              <w:ind w:right="-22"/>
              <w:jc w:val="left"/>
              <w:rPr>
                <w:b/>
                <w:sz w:val="18"/>
                <w:szCs w:val="18"/>
              </w:rPr>
            </w:pPr>
            <w:r>
              <w:rPr>
                <w:sz w:val="18"/>
                <w:szCs w:val="18"/>
              </w:rPr>
              <w:t>Il doit prendre en compte les ONTVB</w:t>
            </w:r>
            <w:r w:rsidR="003E3F8F">
              <w:rPr>
                <w:sz w:val="18"/>
                <w:szCs w:val="18"/>
              </w:rPr>
              <w:t>.</w:t>
            </w:r>
          </w:p>
        </w:tc>
        <w:tc>
          <w:tcPr>
            <w:tcW w:w="24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1511E58" w14:textId="77777777" w:rsidR="004E4D4A" w:rsidRDefault="00040339">
            <w:pPr>
              <w:spacing w:after="0"/>
              <w:ind w:right="-22"/>
              <w:jc w:val="left"/>
              <w:rPr>
                <w:sz w:val="18"/>
                <w:szCs w:val="18"/>
              </w:rPr>
            </w:pPr>
            <w:r>
              <w:rPr>
                <w:sz w:val="18"/>
                <w:szCs w:val="18"/>
              </w:rPr>
              <w:t>Le SRADDET comprend :</w:t>
            </w:r>
          </w:p>
          <w:p w14:paraId="3005EA6A" w14:textId="77777777" w:rsidR="004E4D4A" w:rsidRDefault="00040339">
            <w:pPr>
              <w:spacing w:after="0"/>
              <w:ind w:right="-22"/>
              <w:jc w:val="left"/>
              <w:rPr>
                <w:sz w:val="18"/>
                <w:szCs w:val="18"/>
              </w:rPr>
            </w:pPr>
            <w:r>
              <w:rPr>
                <w:sz w:val="18"/>
                <w:szCs w:val="18"/>
              </w:rPr>
              <w:t xml:space="preserve">– </w:t>
            </w:r>
            <w:r>
              <w:rPr>
                <w:sz w:val="10"/>
                <w:szCs w:val="10"/>
              </w:rPr>
              <w:t xml:space="preserve"> </w:t>
            </w:r>
            <w:r>
              <w:rPr>
                <w:sz w:val="18"/>
                <w:szCs w:val="18"/>
              </w:rPr>
              <w:t>Un rapport d’objectifs illustré par une carte synthétique,</w:t>
            </w:r>
          </w:p>
          <w:p w14:paraId="6DFEB32E" w14:textId="7C3C9000" w:rsidR="004E4D4A" w:rsidRDefault="00040339">
            <w:pPr>
              <w:spacing w:after="0"/>
              <w:ind w:right="-22"/>
              <w:jc w:val="left"/>
              <w:rPr>
                <w:sz w:val="18"/>
                <w:szCs w:val="18"/>
              </w:rPr>
            </w:pPr>
            <w:r>
              <w:rPr>
                <w:sz w:val="18"/>
                <w:szCs w:val="18"/>
              </w:rPr>
              <w:t>– Un fascicule regroupant les règles générales (et notamment les règles permettant le rétablissement, le maintien ou l’amélioration de la fonctionnalité des milieux nécessaires aux continuités écologiques),</w:t>
            </w:r>
          </w:p>
          <w:p w14:paraId="5F2CE146" w14:textId="77777777" w:rsidR="004E4D4A" w:rsidRDefault="00040339">
            <w:pPr>
              <w:spacing w:after="0"/>
              <w:ind w:right="-22"/>
              <w:jc w:val="left"/>
              <w:rPr>
                <w:sz w:val="18"/>
                <w:szCs w:val="18"/>
              </w:rPr>
            </w:pPr>
            <w:r>
              <w:rPr>
                <w:sz w:val="18"/>
                <w:szCs w:val="18"/>
              </w:rPr>
              <w:t>– Des annexes.</w:t>
            </w:r>
          </w:p>
          <w:p w14:paraId="57CB141E" w14:textId="23BC6831" w:rsidR="004E4D4A" w:rsidRDefault="00040339">
            <w:pPr>
              <w:spacing w:after="0"/>
              <w:ind w:right="-22"/>
              <w:jc w:val="left"/>
              <w:rPr>
                <w:sz w:val="18"/>
                <w:szCs w:val="18"/>
              </w:rPr>
            </w:pPr>
            <w:r>
              <w:rPr>
                <w:sz w:val="18"/>
                <w:szCs w:val="18"/>
              </w:rPr>
              <w:t>La règle est contraignante. Les autres documents sont indicatifs (non contraignants)</w:t>
            </w:r>
            <w:r w:rsidR="003E3F8F">
              <w:rPr>
                <w:sz w:val="18"/>
                <w:szCs w:val="18"/>
              </w:rPr>
              <w:t>.</w:t>
            </w:r>
          </w:p>
        </w:tc>
        <w:tc>
          <w:tcPr>
            <w:tcW w:w="223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E2C9445" w14:textId="26C17BBE" w:rsidR="004E4D4A" w:rsidRDefault="00AF00D5">
            <w:pPr>
              <w:spacing w:after="0"/>
              <w:ind w:right="-22"/>
              <w:jc w:val="left"/>
              <w:rPr>
                <w:sz w:val="18"/>
                <w:szCs w:val="18"/>
              </w:rPr>
            </w:pPr>
            <w:r>
              <w:rPr>
                <w:sz w:val="18"/>
                <w:szCs w:val="18"/>
              </w:rPr>
              <w:t xml:space="preserve">– </w:t>
            </w:r>
            <w:commentRangeStart w:id="40"/>
            <w:r w:rsidR="00040339">
              <w:rPr>
                <w:sz w:val="18"/>
                <w:szCs w:val="18"/>
              </w:rPr>
              <w:t xml:space="preserve">SCoT </w:t>
            </w:r>
            <w:r>
              <w:rPr>
                <w:sz w:val="18"/>
                <w:szCs w:val="18"/>
              </w:rPr>
              <w:t>(</w:t>
            </w:r>
            <w:r w:rsidR="00040339">
              <w:rPr>
                <w:sz w:val="18"/>
                <w:szCs w:val="18"/>
              </w:rPr>
              <w:t>doivent être compatibles avec</w:t>
            </w:r>
            <w:r w:rsidR="00040339">
              <w:rPr>
                <w:sz w:val="10"/>
                <w:szCs w:val="10"/>
              </w:rPr>
              <w:t xml:space="preserve"> </w:t>
            </w:r>
            <w:r w:rsidR="00040339">
              <w:rPr>
                <w:sz w:val="18"/>
                <w:szCs w:val="18"/>
              </w:rPr>
              <w:t>les règles générales du fascicule du SRADDET prévu à l'</w:t>
            </w:r>
            <w:hyperlink r:id="rId24">
              <w:r w:rsidR="00040339">
                <w:rPr>
                  <w:sz w:val="18"/>
                  <w:szCs w:val="18"/>
                </w:rPr>
                <w:t xml:space="preserve">art. L 4251-3 du </w:t>
              </w:r>
            </w:hyperlink>
            <w:r w:rsidR="00040339">
              <w:rPr>
                <w:sz w:val="18"/>
                <w:szCs w:val="18"/>
              </w:rPr>
              <w:t>CGCT</w:t>
            </w:r>
            <w:hyperlink r:id="rId25">
              <w:r w:rsidR="00040339">
                <w:rPr>
                  <w:sz w:val="18"/>
                  <w:szCs w:val="18"/>
                </w:rPr>
                <w:t xml:space="preserve"> </w:t>
              </w:r>
            </w:hyperlink>
            <w:r w:rsidR="00040339">
              <w:rPr>
                <w:sz w:val="18"/>
                <w:szCs w:val="18"/>
              </w:rPr>
              <w:t xml:space="preserve">pour celles de leurs dispositions auxquelles ces règles sont opposables </w:t>
            </w:r>
            <w:r>
              <w:rPr>
                <w:sz w:val="18"/>
                <w:szCs w:val="18"/>
              </w:rPr>
              <w:t>et en Ile-de-France avec le</w:t>
            </w:r>
          </w:p>
          <w:p w14:paraId="1F40E88B" w14:textId="1E614BD8" w:rsidR="004E4D4A" w:rsidRDefault="00040339">
            <w:pPr>
              <w:spacing w:after="0"/>
              <w:ind w:right="-22"/>
              <w:jc w:val="left"/>
              <w:rPr>
                <w:sz w:val="18"/>
                <w:szCs w:val="18"/>
              </w:rPr>
            </w:pPr>
            <w:r>
              <w:rPr>
                <w:sz w:val="18"/>
                <w:szCs w:val="18"/>
              </w:rPr>
              <w:t xml:space="preserve"> SRCE prévu à l'</w:t>
            </w:r>
            <w:hyperlink r:id="rId26">
              <w:r>
                <w:rPr>
                  <w:sz w:val="18"/>
                  <w:szCs w:val="18"/>
                </w:rPr>
                <w:t>article L. 371-3 du Code de l'environnement</w:t>
              </w:r>
            </w:hyperlink>
            <w:r w:rsidR="00AF00D5">
              <w:rPr>
                <w:sz w:val="18"/>
                <w:szCs w:val="18"/>
              </w:rPr>
              <w:t>)</w:t>
            </w:r>
          </w:p>
          <w:p w14:paraId="1825EF4B" w14:textId="77777777" w:rsidR="004E4D4A" w:rsidRDefault="00040339">
            <w:pPr>
              <w:spacing w:after="0"/>
              <w:ind w:right="-22"/>
              <w:jc w:val="left"/>
              <w:rPr>
                <w:sz w:val="18"/>
                <w:szCs w:val="18"/>
              </w:rPr>
            </w:pPr>
            <w:r>
              <w:rPr>
                <w:sz w:val="18"/>
                <w:szCs w:val="18"/>
              </w:rPr>
              <w:t xml:space="preserve">– </w:t>
            </w:r>
            <w:r>
              <w:rPr>
                <w:sz w:val="10"/>
                <w:szCs w:val="10"/>
              </w:rPr>
              <w:t xml:space="preserve"> </w:t>
            </w:r>
            <w:r>
              <w:rPr>
                <w:sz w:val="18"/>
                <w:szCs w:val="18"/>
              </w:rPr>
              <w:t>Projets portés par l’État et les maîtres d’ouvrage publics</w:t>
            </w:r>
            <w:commentRangeEnd w:id="40"/>
            <w:r w:rsidR="00AF00D5">
              <w:rPr>
                <w:rStyle w:val="Marquedecommentaire"/>
              </w:rPr>
              <w:commentReference w:id="40"/>
            </w:r>
          </w:p>
        </w:tc>
      </w:tr>
      <w:tr w:rsidR="004E4D4A" w14:paraId="346F25DF" w14:textId="77777777">
        <w:trPr>
          <w:trHeight w:val="1515"/>
        </w:trPr>
        <w:tc>
          <w:tcPr>
            <w:tcW w:w="16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CCF92AD" w14:textId="77777777" w:rsidR="004E4D4A" w:rsidRDefault="00040339">
            <w:pPr>
              <w:spacing w:after="0"/>
              <w:ind w:right="-22"/>
              <w:jc w:val="left"/>
              <w:rPr>
                <w:sz w:val="18"/>
                <w:szCs w:val="18"/>
              </w:rPr>
            </w:pPr>
            <w:r>
              <w:rPr>
                <w:sz w:val="18"/>
                <w:szCs w:val="18"/>
              </w:rPr>
              <w:t>SRCE</w:t>
            </w:r>
          </w:p>
        </w:tc>
        <w:tc>
          <w:tcPr>
            <w:tcW w:w="292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23AC839" w14:textId="77777777" w:rsidR="004E4D4A" w:rsidRDefault="00040339">
            <w:pPr>
              <w:spacing w:after="0"/>
              <w:ind w:right="-22"/>
              <w:jc w:val="left"/>
              <w:rPr>
                <w:sz w:val="18"/>
                <w:szCs w:val="18"/>
              </w:rPr>
            </w:pPr>
            <w:r>
              <w:rPr>
                <w:sz w:val="18"/>
                <w:szCs w:val="18"/>
              </w:rPr>
              <w:t>L371-1 à 3 du Code de l’environnement</w:t>
            </w:r>
          </w:p>
          <w:p w14:paraId="3420073A" w14:textId="0D808FAE" w:rsidR="004E4D4A" w:rsidRDefault="00040339">
            <w:pPr>
              <w:spacing w:after="0"/>
              <w:ind w:right="-22"/>
              <w:jc w:val="left"/>
              <w:rPr>
                <w:sz w:val="18"/>
                <w:szCs w:val="18"/>
              </w:rPr>
            </w:pPr>
            <w:r>
              <w:rPr>
                <w:sz w:val="18"/>
                <w:szCs w:val="18"/>
              </w:rPr>
              <w:t>(</w:t>
            </w:r>
            <w:proofErr w:type="gramStart"/>
            <w:r>
              <w:rPr>
                <w:sz w:val="18"/>
                <w:szCs w:val="18"/>
              </w:rPr>
              <w:t>uniquement</w:t>
            </w:r>
            <w:proofErr w:type="gramEnd"/>
            <w:r>
              <w:rPr>
                <w:sz w:val="18"/>
                <w:szCs w:val="18"/>
              </w:rPr>
              <w:t xml:space="preserve"> pour la région IdF, sinon, c’est le SRADDET qui en tient lieu). Il doit prendre en compte les ONTVB</w:t>
            </w:r>
            <w:r w:rsidR="003E3F8F">
              <w:rPr>
                <w:sz w:val="18"/>
                <w:szCs w:val="18"/>
              </w:rPr>
              <w:t>.</w:t>
            </w:r>
          </w:p>
        </w:tc>
        <w:tc>
          <w:tcPr>
            <w:tcW w:w="24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BC211B7" w14:textId="77777777" w:rsidR="004E4D4A" w:rsidRDefault="00040339">
            <w:pPr>
              <w:spacing w:after="0"/>
              <w:ind w:right="-22"/>
              <w:jc w:val="left"/>
              <w:rPr>
                <w:sz w:val="18"/>
                <w:szCs w:val="18"/>
              </w:rPr>
            </w:pPr>
            <w:r>
              <w:rPr>
                <w:sz w:val="18"/>
                <w:szCs w:val="18"/>
              </w:rPr>
              <w:t xml:space="preserve">Compatibilité </w:t>
            </w:r>
          </w:p>
        </w:tc>
        <w:tc>
          <w:tcPr>
            <w:tcW w:w="223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6F2E648E" w14:textId="248173C0" w:rsidR="004E4D4A" w:rsidRDefault="00040339">
            <w:pPr>
              <w:spacing w:after="0"/>
              <w:ind w:right="-22"/>
              <w:jc w:val="left"/>
              <w:rPr>
                <w:sz w:val="18"/>
                <w:szCs w:val="18"/>
              </w:rPr>
            </w:pPr>
            <w:r>
              <w:rPr>
                <w:sz w:val="18"/>
                <w:szCs w:val="18"/>
              </w:rPr>
              <w:t>– SCoT</w:t>
            </w:r>
            <w:r w:rsidR="00AF00D5">
              <w:rPr>
                <w:sz w:val="18"/>
                <w:szCs w:val="18"/>
              </w:rPr>
              <w:t xml:space="preserve"> en Ile-de-France</w:t>
            </w:r>
            <w:r w:rsidR="003E3F8F">
              <w:rPr>
                <w:sz w:val="18"/>
                <w:szCs w:val="18"/>
              </w:rPr>
              <w:t>,</w:t>
            </w:r>
          </w:p>
          <w:p w14:paraId="61D49BF0" w14:textId="2429E887" w:rsidR="004E4D4A" w:rsidRDefault="00040339">
            <w:pPr>
              <w:spacing w:after="0"/>
              <w:ind w:right="-22"/>
              <w:jc w:val="left"/>
              <w:rPr>
                <w:sz w:val="18"/>
                <w:szCs w:val="18"/>
              </w:rPr>
            </w:pPr>
            <w:r>
              <w:rPr>
                <w:sz w:val="18"/>
                <w:szCs w:val="18"/>
              </w:rPr>
              <w:t>– Directement opposable aux travaux portés par l’État et MO publics</w:t>
            </w:r>
            <w:r w:rsidR="00AF00D5">
              <w:rPr>
                <w:sz w:val="18"/>
                <w:szCs w:val="18"/>
              </w:rPr>
              <w:t xml:space="preserve"> en Ile-de-France</w:t>
            </w:r>
            <w:r w:rsidR="003E3F8F">
              <w:rPr>
                <w:sz w:val="18"/>
                <w:szCs w:val="18"/>
              </w:rPr>
              <w:t>.</w:t>
            </w:r>
          </w:p>
        </w:tc>
      </w:tr>
      <w:tr w:rsidR="004E4D4A" w14:paraId="4CA864FA" w14:textId="77777777">
        <w:trPr>
          <w:trHeight w:val="4020"/>
        </w:trPr>
        <w:tc>
          <w:tcPr>
            <w:tcW w:w="16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70CB421" w14:textId="77777777" w:rsidR="004E4D4A" w:rsidRDefault="00040339">
            <w:pPr>
              <w:spacing w:after="0"/>
              <w:ind w:right="-22"/>
              <w:jc w:val="left"/>
              <w:rPr>
                <w:sz w:val="18"/>
                <w:szCs w:val="18"/>
              </w:rPr>
            </w:pPr>
            <w:r>
              <w:rPr>
                <w:sz w:val="18"/>
                <w:szCs w:val="18"/>
              </w:rPr>
              <w:t>SCoT</w:t>
            </w:r>
          </w:p>
        </w:tc>
        <w:tc>
          <w:tcPr>
            <w:tcW w:w="292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6863C38D" w14:textId="51B344BD" w:rsidR="004E4D4A" w:rsidRDefault="00040339">
            <w:pPr>
              <w:spacing w:after="0"/>
              <w:ind w:right="-22"/>
              <w:jc w:val="left"/>
              <w:rPr>
                <w:sz w:val="18"/>
                <w:szCs w:val="18"/>
              </w:rPr>
            </w:pPr>
            <w:r>
              <w:rPr>
                <w:sz w:val="18"/>
                <w:szCs w:val="18"/>
              </w:rPr>
              <w:t>Art. L. L122-1 à L122-19 ; puis L. 141-1 et suivant</w:t>
            </w:r>
            <w:r w:rsidR="002A6A69">
              <w:rPr>
                <w:sz w:val="18"/>
                <w:szCs w:val="18"/>
              </w:rPr>
              <w:t>s</w:t>
            </w:r>
            <w:r>
              <w:rPr>
                <w:sz w:val="18"/>
                <w:szCs w:val="18"/>
              </w:rPr>
              <w:t xml:space="preserve"> du Code de l’urbanisme et L. 131-1 et suivants</w:t>
            </w:r>
            <w:r w:rsidR="003E3F8F">
              <w:rPr>
                <w:sz w:val="18"/>
                <w:szCs w:val="18"/>
              </w:rPr>
              <w:t xml:space="preserve">. Il </w:t>
            </w:r>
            <w:r>
              <w:rPr>
                <w:sz w:val="18"/>
                <w:szCs w:val="18"/>
              </w:rPr>
              <w:t xml:space="preserve">définit </w:t>
            </w:r>
            <w:r w:rsidR="003E3F8F">
              <w:rPr>
                <w:sz w:val="18"/>
                <w:szCs w:val="18"/>
              </w:rPr>
              <w:t xml:space="preserve">notamment </w:t>
            </w:r>
            <w:r>
              <w:rPr>
                <w:sz w:val="18"/>
                <w:szCs w:val="18"/>
              </w:rPr>
              <w:t>« Les modalités de protection des espaces nécessaires au maintien de la biodiversité et à la préservation ou à la remise en bon état des continuités écologiques et de la ressource en eau. Il peut identifier à cette fin des zones préférentielles pour la renaturation, par la transformation de sols artificialisés en sols non artificialisés » (3ème alinéa de l’art L.141-10 du CU).</w:t>
            </w:r>
          </w:p>
        </w:tc>
        <w:tc>
          <w:tcPr>
            <w:tcW w:w="24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651E431" w14:textId="77777777" w:rsidR="004E4D4A" w:rsidRDefault="00040339">
            <w:pPr>
              <w:spacing w:after="0"/>
              <w:ind w:right="-22"/>
              <w:jc w:val="left"/>
              <w:rPr>
                <w:sz w:val="18"/>
                <w:szCs w:val="18"/>
              </w:rPr>
            </w:pPr>
            <w:r>
              <w:rPr>
                <w:sz w:val="18"/>
                <w:szCs w:val="18"/>
              </w:rPr>
              <w:t>Compatibilité (L. 131-1 à L 131-6 du Code de l’urbanisme)</w:t>
            </w:r>
          </w:p>
        </w:tc>
        <w:tc>
          <w:tcPr>
            <w:tcW w:w="223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EAC2231" w14:textId="2F86E31E" w:rsidR="004E4D4A" w:rsidRDefault="00040339">
            <w:pPr>
              <w:spacing w:after="0"/>
              <w:ind w:right="-22"/>
              <w:jc w:val="left"/>
              <w:rPr>
                <w:sz w:val="18"/>
                <w:szCs w:val="18"/>
              </w:rPr>
            </w:pPr>
            <w:r>
              <w:rPr>
                <w:sz w:val="18"/>
                <w:szCs w:val="18"/>
              </w:rPr>
              <w:t>Documents de planification de rang inférieur (PLU, PLUi, Cartes communales)</w:t>
            </w:r>
            <w:r w:rsidR="003E3F8F">
              <w:rPr>
                <w:sz w:val="18"/>
                <w:szCs w:val="18"/>
              </w:rPr>
              <w:t>.</w:t>
            </w:r>
          </w:p>
        </w:tc>
      </w:tr>
      <w:tr w:rsidR="004E4D4A" w14:paraId="29913A00" w14:textId="77777777">
        <w:trPr>
          <w:trHeight w:val="2190"/>
        </w:trPr>
        <w:tc>
          <w:tcPr>
            <w:tcW w:w="16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7336A6FB" w14:textId="77777777" w:rsidR="004E4D4A" w:rsidRDefault="00040339">
            <w:pPr>
              <w:spacing w:after="0"/>
              <w:ind w:right="-22"/>
              <w:jc w:val="left"/>
              <w:rPr>
                <w:sz w:val="18"/>
                <w:szCs w:val="18"/>
              </w:rPr>
            </w:pPr>
            <w:r>
              <w:rPr>
                <w:sz w:val="18"/>
                <w:szCs w:val="18"/>
              </w:rPr>
              <w:lastRenderedPageBreak/>
              <w:t>PLUi/PLU</w:t>
            </w:r>
          </w:p>
        </w:tc>
        <w:tc>
          <w:tcPr>
            <w:tcW w:w="292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2B0D50F" w14:textId="77777777" w:rsidR="004E4D4A" w:rsidRDefault="00040339">
            <w:pPr>
              <w:spacing w:after="0"/>
              <w:ind w:right="-22"/>
              <w:jc w:val="left"/>
              <w:rPr>
                <w:sz w:val="18"/>
                <w:szCs w:val="18"/>
              </w:rPr>
            </w:pPr>
            <w:r>
              <w:rPr>
                <w:sz w:val="18"/>
                <w:szCs w:val="18"/>
              </w:rPr>
              <w:t xml:space="preserve">Art. L. 101-2, </w:t>
            </w:r>
            <w:hyperlink r:id="rId27" w:anchor="LEGISCTA000031211925">
              <w:r>
                <w:rPr>
                  <w:sz w:val="18"/>
                  <w:szCs w:val="18"/>
                </w:rPr>
                <w:t>L. 151-1 à L. 154-4</w:t>
              </w:r>
            </w:hyperlink>
            <w:r>
              <w:rPr>
                <w:sz w:val="18"/>
                <w:szCs w:val="18"/>
              </w:rPr>
              <w:t xml:space="preserve"> et </w:t>
            </w:r>
            <w:hyperlink r:id="rId28" w:anchor="LEGISCTA000031720663">
              <w:r>
                <w:rPr>
                  <w:sz w:val="18"/>
                  <w:szCs w:val="18"/>
                </w:rPr>
                <w:t>R. 151-1 à R. 153-22</w:t>
              </w:r>
            </w:hyperlink>
            <w:r>
              <w:rPr>
                <w:sz w:val="18"/>
                <w:szCs w:val="18"/>
              </w:rPr>
              <w:t xml:space="preserve"> du Code de l’urbanisme, L131-1 et suivants</w:t>
            </w:r>
          </w:p>
        </w:tc>
        <w:tc>
          <w:tcPr>
            <w:tcW w:w="24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4EA6D41" w14:textId="77777777" w:rsidR="004E4D4A" w:rsidRDefault="00040339">
            <w:pPr>
              <w:spacing w:after="0"/>
              <w:ind w:right="-22"/>
              <w:jc w:val="left"/>
              <w:rPr>
                <w:sz w:val="18"/>
                <w:szCs w:val="18"/>
              </w:rPr>
            </w:pPr>
            <w:r>
              <w:rPr>
                <w:sz w:val="18"/>
                <w:szCs w:val="18"/>
              </w:rPr>
              <w:t>Conformité</w:t>
            </w:r>
          </w:p>
        </w:tc>
        <w:tc>
          <w:tcPr>
            <w:tcW w:w="223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506E110F" w14:textId="6560D51C" w:rsidR="004E4D4A" w:rsidRDefault="00040339" w:rsidP="002A6A69">
            <w:pPr>
              <w:spacing w:after="0"/>
              <w:ind w:right="-22"/>
              <w:jc w:val="left"/>
              <w:rPr>
                <w:sz w:val="18"/>
                <w:szCs w:val="18"/>
              </w:rPr>
            </w:pPr>
            <w:r>
              <w:rPr>
                <w:sz w:val="18"/>
                <w:szCs w:val="18"/>
              </w:rPr>
              <w:t>Travaux, constructions, aménagements, plantations, affouillements ou exhaussements des sols, ainsi que, le cas échéant, ouvertures d’installations classées appartenant aux catégories visées par le PLU/PLUi.</w:t>
            </w:r>
          </w:p>
        </w:tc>
      </w:tr>
      <w:tr w:rsidR="004E4D4A" w14:paraId="6748CC02" w14:textId="77777777">
        <w:trPr>
          <w:trHeight w:val="3690"/>
        </w:trPr>
        <w:tc>
          <w:tcPr>
            <w:tcW w:w="16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36AEBC4" w14:textId="54BFCA4E" w:rsidR="004E4D4A" w:rsidRDefault="00040339">
            <w:pPr>
              <w:spacing w:after="0"/>
              <w:ind w:right="-22"/>
              <w:jc w:val="left"/>
              <w:rPr>
                <w:sz w:val="18"/>
                <w:szCs w:val="18"/>
              </w:rPr>
            </w:pPr>
            <w:r>
              <w:rPr>
                <w:sz w:val="18"/>
                <w:szCs w:val="18"/>
              </w:rPr>
              <w:t>Stratégie TVB des P</w:t>
            </w:r>
            <w:r w:rsidR="002A6A69">
              <w:rPr>
                <w:sz w:val="18"/>
                <w:szCs w:val="18"/>
              </w:rPr>
              <w:t xml:space="preserve">arcs </w:t>
            </w:r>
            <w:r>
              <w:rPr>
                <w:sz w:val="18"/>
                <w:szCs w:val="18"/>
              </w:rPr>
              <w:t>N</w:t>
            </w:r>
            <w:r w:rsidR="002A6A69">
              <w:rPr>
                <w:sz w:val="18"/>
                <w:szCs w:val="18"/>
              </w:rPr>
              <w:t xml:space="preserve">aturels </w:t>
            </w:r>
            <w:r>
              <w:rPr>
                <w:sz w:val="18"/>
                <w:szCs w:val="18"/>
              </w:rPr>
              <w:t>R</w:t>
            </w:r>
            <w:r w:rsidR="002A6A69">
              <w:rPr>
                <w:sz w:val="18"/>
                <w:szCs w:val="18"/>
              </w:rPr>
              <w:t>égionaux (PNR)</w:t>
            </w:r>
          </w:p>
        </w:tc>
        <w:tc>
          <w:tcPr>
            <w:tcW w:w="292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77E388E7" w14:textId="7A5471FD" w:rsidR="004E4D4A" w:rsidRDefault="00040339">
            <w:pPr>
              <w:spacing w:after="0"/>
              <w:ind w:right="-22"/>
              <w:jc w:val="left"/>
              <w:rPr>
                <w:sz w:val="18"/>
                <w:szCs w:val="18"/>
              </w:rPr>
            </w:pPr>
            <w:r>
              <w:rPr>
                <w:sz w:val="18"/>
                <w:szCs w:val="18"/>
              </w:rPr>
              <w:t>Article R333-3 du CE : la charte du PNR comprend « les orientations de protection, de mise en valeur et de développement envisagées pour la durée du classement et</w:t>
            </w:r>
            <w:r w:rsidR="002A6A69">
              <w:rPr>
                <w:sz w:val="18"/>
                <w:szCs w:val="18"/>
              </w:rPr>
              <w:t>,</w:t>
            </w:r>
            <w:r>
              <w:rPr>
                <w:sz w:val="18"/>
                <w:szCs w:val="18"/>
              </w:rPr>
              <w:t xml:space="preserve"> notamment</w:t>
            </w:r>
            <w:r w:rsidR="002A6A69">
              <w:rPr>
                <w:sz w:val="18"/>
                <w:szCs w:val="18"/>
              </w:rPr>
              <w:t>,</w:t>
            </w:r>
            <w:r>
              <w:rPr>
                <w:sz w:val="18"/>
                <w:szCs w:val="18"/>
              </w:rPr>
              <w:t xml:space="preserve"> les principes fondamentaux de protection des structures paysagères sur le territoire du PNR et les objectifs en matière de préservation et de remise en bon état des continuités écologiques</w:t>
            </w:r>
            <w:r w:rsidR="00D2197E">
              <w:rPr>
                <w:sz w:val="18"/>
                <w:szCs w:val="18"/>
              </w:rPr>
              <w:t xml:space="preserve"> </w:t>
            </w:r>
            <w:r>
              <w:rPr>
                <w:sz w:val="18"/>
                <w:szCs w:val="18"/>
              </w:rPr>
              <w:t>»</w:t>
            </w:r>
            <w:r w:rsidR="00D2197E">
              <w:rPr>
                <w:sz w:val="18"/>
                <w:szCs w:val="18"/>
              </w:rPr>
              <w:t>.</w:t>
            </w:r>
          </w:p>
          <w:p w14:paraId="6F0809CA" w14:textId="77777777" w:rsidR="004E4D4A" w:rsidRDefault="00040339">
            <w:pPr>
              <w:spacing w:after="0"/>
              <w:ind w:right="-22"/>
              <w:jc w:val="left"/>
              <w:rPr>
                <w:sz w:val="18"/>
                <w:szCs w:val="18"/>
              </w:rPr>
            </w:pPr>
            <w:r>
              <w:rPr>
                <w:sz w:val="18"/>
                <w:szCs w:val="18"/>
              </w:rPr>
              <w:t>Doit prendre en compte le SRADDET ou SRCE ou Schéma d’aménagement régional.</w:t>
            </w:r>
          </w:p>
        </w:tc>
        <w:tc>
          <w:tcPr>
            <w:tcW w:w="24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26C7E99" w14:textId="77777777" w:rsidR="004E4D4A" w:rsidRDefault="00040339">
            <w:pPr>
              <w:spacing w:after="0"/>
              <w:ind w:right="-22"/>
              <w:jc w:val="left"/>
              <w:rPr>
                <w:sz w:val="18"/>
                <w:szCs w:val="18"/>
              </w:rPr>
            </w:pPr>
            <w:r>
              <w:rPr>
                <w:sz w:val="18"/>
                <w:szCs w:val="18"/>
              </w:rPr>
              <w:t>Compatibilité</w:t>
            </w:r>
          </w:p>
        </w:tc>
        <w:tc>
          <w:tcPr>
            <w:tcW w:w="223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74182EF" w14:textId="14A5FF48" w:rsidR="004E4D4A" w:rsidRDefault="00040339">
            <w:pPr>
              <w:spacing w:after="0"/>
              <w:ind w:right="-22"/>
              <w:jc w:val="left"/>
              <w:rPr>
                <w:sz w:val="18"/>
                <w:szCs w:val="18"/>
              </w:rPr>
            </w:pPr>
            <w:r>
              <w:rPr>
                <w:sz w:val="18"/>
                <w:szCs w:val="18"/>
              </w:rPr>
              <w:t>SC</w:t>
            </w:r>
            <w:r w:rsidR="002A6A69">
              <w:rPr>
                <w:sz w:val="18"/>
                <w:szCs w:val="18"/>
              </w:rPr>
              <w:t>o</w:t>
            </w:r>
            <w:r>
              <w:rPr>
                <w:sz w:val="18"/>
                <w:szCs w:val="18"/>
              </w:rPr>
              <w:t>T</w:t>
            </w:r>
          </w:p>
        </w:tc>
      </w:tr>
      <w:tr w:rsidR="004E4D4A" w14:paraId="00A90250" w14:textId="77777777">
        <w:trPr>
          <w:trHeight w:val="1500"/>
        </w:trPr>
        <w:tc>
          <w:tcPr>
            <w:tcW w:w="16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6EC769FA" w14:textId="350BD4C1" w:rsidR="004E4D4A" w:rsidRDefault="00040339">
            <w:pPr>
              <w:spacing w:after="0"/>
              <w:ind w:right="-22"/>
              <w:jc w:val="left"/>
              <w:rPr>
                <w:sz w:val="18"/>
                <w:szCs w:val="18"/>
              </w:rPr>
            </w:pPr>
            <w:r>
              <w:rPr>
                <w:sz w:val="18"/>
                <w:szCs w:val="18"/>
              </w:rPr>
              <w:t xml:space="preserve">Stratégie TVB (département, </w:t>
            </w:r>
            <w:commentRangeStart w:id="41"/>
            <w:r>
              <w:rPr>
                <w:sz w:val="18"/>
                <w:szCs w:val="18"/>
              </w:rPr>
              <w:t>P</w:t>
            </w:r>
            <w:r w:rsidR="00D84223">
              <w:rPr>
                <w:sz w:val="18"/>
                <w:szCs w:val="18"/>
              </w:rPr>
              <w:t xml:space="preserve">lan </w:t>
            </w:r>
            <w:r>
              <w:rPr>
                <w:sz w:val="18"/>
                <w:szCs w:val="18"/>
              </w:rPr>
              <w:t>N</w:t>
            </w:r>
            <w:r w:rsidR="00D84223">
              <w:rPr>
                <w:sz w:val="18"/>
                <w:szCs w:val="18"/>
              </w:rPr>
              <w:t>ationaux d’</w:t>
            </w:r>
            <w:r>
              <w:rPr>
                <w:sz w:val="18"/>
                <w:szCs w:val="18"/>
              </w:rPr>
              <w:t>A</w:t>
            </w:r>
            <w:commentRangeEnd w:id="41"/>
            <w:r w:rsidR="00D84223">
              <w:rPr>
                <w:sz w:val="18"/>
                <w:szCs w:val="18"/>
              </w:rPr>
              <w:t>ction</w:t>
            </w:r>
            <w:r w:rsidR="002A6A69">
              <w:rPr>
                <w:rStyle w:val="Marquedecommentaire"/>
              </w:rPr>
              <w:commentReference w:id="41"/>
            </w:r>
            <w:r w:rsidR="00D84223">
              <w:rPr>
                <w:sz w:val="18"/>
                <w:szCs w:val="18"/>
              </w:rPr>
              <w:t xml:space="preserve"> en faveur des espèces protégées</w:t>
            </w:r>
            <w:r>
              <w:rPr>
                <w:sz w:val="18"/>
                <w:szCs w:val="18"/>
              </w:rPr>
              <w:t>, métropoles, communes, etc.)</w:t>
            </w:r>
          </w:p>
        </w:tc>
        <w:tc>
          <w:tcPr>
            <w:tcW w:w="292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73398252" w14:textId="77777777" w:rsidR="004E4D4A" w:rsidRDefault="00040339">
            <w:pPr>
              <w:spacing w:after="0"/>
              <w:ind w:right="-22"/>
              <w:jc w:val="left"/>
              <w:rPr>
                <w:sz w:val="18"/>
                <w:szCs w:val="18"/>
              </w:rPr>
            </w:pPr>
            <w:r>
              <w:rPr>
                <w:sz w:val="18"/>
                <w:szCs w:val="18"/>
              </w:rPr>
              <w:t>Pas de définition réglementaire de ces stratégies qui restent de l’ordre des volontés politiques des collectivités citées.</w:t>
            </w:r>
          </w:p>
          <w:p w14:paraId="00497037" w14:textId="77777777" w:rsidR="004E4D4A" w:rsidRDefault="00040339">
            <w:pPr>
              <w:spacing w:after="0"/>
              <w:ind w:right="-22"/>
              <w:jc w:val="left"/>
              <w:rPr>
                <w:sz w:val="18"/>
                <w:szCs w:val="18"/>
              </w:rPr>
            </w:pPr>
            <w:r>
              <w:rPr>
                <w:sz w:val="18"/>
                <w:szCs w:val="18"/>
              </w:rPr>
              <w:t xml:space="preserve"> </w:t>
            </w:r>
          </w:p>
        </w:tc>
        <w:tc>
          <w:tcPr>
            <w:tcW w:w="24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C629B2A" w14:textId="7B50211C" w:rsidR="004E4D4A" w:rsidRDefault="00040339">
            <w:pPr>
              <w:spacing w:after="0"/>
              <w:ind w:right="-22"/>
              <w:jc w:val="left"/>
              <w:rPr>
                <w:sz w:val="18"/>
                <w:szCs w:val="18"/>
              </w:rPr>
            </w:pPr>
            <w:r>
              <w:rPr>
                <w:sz w:val="18"/>
                <w:szCs w:val="18"/>
              </w:rPr>
              <w:t xml:space="preserve">Cohérence avec </w:t>
            </w:r>
            <w:r w:rsidR="002A6A69">
              <w:rPr>
                <w:sz w:val="18"/>
                <w:szCs w:val="18"/>
              </w:rPr>
              <w:t xml:space="preserve">les </w:t>
            </w:r>
            <w:r>
              <w:rPr>
                <w:sz w:val="18"/>
                <w:szCs w:val="18"/>
              </w:rPr>
              <w:t>dispositions du SRADDET, SRCE ou schéma d’aménagement régional desquels elles précisent souvent les modalités de mise en œuvre des objectifs annoncés.</w:t>
            </w:r>
          </w:p>
        </w:tc>
        <w:tc>
          <w:tcPr>
            <w:tcW w:w="223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0DE7620B" w14:textId="77777777" w:rsidR="004E4D4A" w:rsidRDefault="00040339">
            <w:pPr>
              <w:spacing w:after="0"/>
              <w:ind w:right="-22"/>
              <w:jc w:val="left"/>
              <w:rPr>
                <w:sz w:val="18"/>
                <w:szCs w:val="18"/>
              </w:rPr>
            </w:pPr>
            <w:r>
              <w:rPr>
                <w:sz w:val="18"/>
                <w:szCs w:val="18"/>
              </w:rPr>
              <w:t>Sans objet</w:t>
            </w:r>
          </w:p>
        </w:tc>
      </w:tr>
      <w:tr w:rsidR="004E4D4A" w14:paraId="16AAACAC" w14:textId="77777777">
        <w:trPr>
          <w:trHeight w:val="1470"/>
        </w:trPr>
        <w:tc>
          <w:tcPr>
            <w:tcW w:w="16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6ECA6105" w14:textId="77777777" w:rsidR="004E4D4A" w:rsidRDefault="00040339">
            <w:pPr>
              <w:spacing w:after="0"/>
              <w:ind w:right="-22"/>
              <w:jc w:val="left"/>
              <w:rPr>
                <w:sz w:val="18"/>
                <w:szCs w:val="18"/>
              </w:rPr>
            </w:pPr>
            <w:r>
              <w:rPr>
                <w:sz w:val="18"/>
                <w:szCs w:val="18"/>
              </w:rPr>
              <w:t>Études d’impact</w:t>
            </w:r>
          </w:p>
          <w:p w14:paraId="64F8F23A" w14:textId="77777777" w:rsidR="004E4D4A" w:rsidRDefault="00040339">
            <w:pPr>
              <w:spacing w:after="0"/>
              <w:ind w:right="-22"/>
              <w:jc w:val="left"/>
              <w:rPr>
                <w:sz w:val="18"/>
                <w:szCs w:val="18"/>
              </w:rPr>
            </w:pPr>
            <w:r>
              <w:rPr>
                <w:sz w:val="18"/>
                <w:szCs w:val="18"/>
              </w:rPr>
              <w:t>(</w:t>
            </w:r>
            <w:proofErr w:type="gramStart"/>
            <w:r>
              <w:rPr>
                <w:sz w:val="18"/>
                <w:szCs w:val="18"/>
              </w:rPr>
              <w:t>quelle</w:t>
            </w:r>
            <w:proofErr w:type="gramEnd"/>
            <w:r>
              <w:rPr>
                <w:sz w:val="18"/>
                <w:szCs w:val="18"/>
              </w:rPr>
              <w:t xml:space="preserve"> que soit la procédure d’origine : IOTA, ICPE, défrichement)</w:t>
            </w:r>
          </w:p>
        </w:tc>
        <w:tc>
          <w:tcPr>
            <w:tcW w:w="292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D719893" w14:textId="77777777" w:rsidR="004E4D4A" w:rsidRDefault="00040339">
            <w:pPr>
              <w:spacing w:after="0"/>
              <w:ind w:right="-22"/>
              <w:jc w:val="left"/>
              <w:rPr>
                <w:sz w:val="18"/>
                <w:szCs w:val="18"/>
              </w:rPr>
            </w:pPr>
            <w:r>
              <w:rPr>
                <w:sz w:val="18"/>
                <w:szCs w:val="18"/>
              </w:rPr>
              <w:t>Art R. 122-5 du CE</w:t>
            </w:r>
          </w:p>
        </w:tc>
        <w:tc>
          <w:tcPr>
            <w:tcW w:w="24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9F722C2" w14:textId="4CCD4A73" w:rsidR="004E4D4A" w:rsidRDefault="00040339">
            <w:pPr>
              <w:spacing w:after="0"/>
              <w:ind w:right="-22"/>
              <w:jc w:val="left"/>
              <w:rPr>
                <w:sz w:val="18"/>
                <w:szCs w:val="18"/>
              </w:rPr>
            </w:pPr>
            <w:r>
              <w:rPr>
                <w:sz w:val="18"/>
                <w:szCs w:val="18"/>
              </w:rPr>
              <w:t xml:space="preserve">Toute étude d’impact doit examiner l’impact du projet sur la biodiversité, </w:t>
            </w:r>
            <w:commentRangeStart w:id="42"/>
            <w:r>
              <w:rPr>
                <w:sz w:val="18"/>
                <w:szCs w:val="18"/>
              </w:rPr>
              <w:t xml:space="preserve">ce qui </w:t>
            </w:r>
            <w:r w:rsidR="00D84223">
              <w:rPr>
                <w:sz w:val="18"/>
                <w:szCs w:val="18"/>
              </w:rPr>
              <w:t>doit</w:t>
            </w:r>
            <w:r>
              <w:rPr>
                <w:sz w:val="18"/>
                <w:szCs w:val="18"/>
              </w:rPr>
              <w:t xml:space="preserve"> </w:t>
            </w:r>
            <w:commentRangeEnd w:id="42"/>
            <w:r w:rsidR="002A6A69">
              <w:rPr>
                <w:rStyle w:val="Marquedecommentaire"/>
              </w:rPr>
              <w:commentReference w:id="42"/>
            </w:r>
            <w:r>
              <w:rPr>
                <w:sz w:val="18"/>
                <w:szCs w:val="18"/>
              </w:rPr>
              <w:t>inclure les continuités écologiques</w:t>
            </w:r>
            <w:r w:rsidR="00D2197E">
              <w:rPr>
                <w:sz w:val="18"/>
                <w:szCs w:val="18"/>
              </w:rPr>
              <w:t>.</w:t>
            </w:r>
          </w:p>
        </w:tc>
        <w:tc>
          <w:tcPr>
            <w:tcW w:w="223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8FD40C6" w14:textId="77777777" w:rsidR="004E4D4A" w:rsidRDefault="00040339">
            <w:pPr>
              <w:spacing w:after="0"/>
              <w:ind w:right="-22"/>
              <w:jc w:val="left"/>
              <w:rPr>
                <w:sz w:val="18"/>
                <w:szCs w:val="18"/>
              </w:rPr>
            </w:pPr>
            <w:r>
              <w:rPr>
                <w:sz w:val="18"/>
                <w:szCs w:val="18"/>
              </w:rPr>
              <w:t>Projet objet de l’étude d’impact</w:t>
            </w:r>
          </w:p>
        </w:tc>
      </w:tr>
      <w:tr w:rsidR="004E4D4A" w14:paraId="75C62AB9" w14:textId="77777777">
        <w:trPr>
          <w:trHeight w:val="195"/>
        </w:trPr>
        <w:tc>
          <w:tcPr>
            <w:tcW w:w="165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2CAEF390" w14:textId="77777777" w:rsidR="004E4D4A" w:rsidRDefault="00040339">
            <w:pPr>
              <w:spacing w:after="0"/>
              <w:ind w:right="-22"/>
              <w:jc w:val="left"/>
              <w:rPr>
                <w:sz w:val="18"/>
                <w:szCs w:val="18"/>
              </w:rPr>
            </w:pPr>
            <w:r>
              <w:rPr>
                <w:sz w:val="18"/>
                <w:szCs w:val="18"/>
              </w:rPr>
              <w:t>Évaluation environnementale</w:t>
            </w:r>
          </w:p>
        </w:tc>
        <w:tc>
          <w:tcPr>
            <w:tcW w:w="292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4EC2B42D" w14:textId="77777777" w:rsidR="004E4D4A" w:rsidRDefault="00040339">
            <w:pPr>
              <w:spacing w:after="0"/>
              <w:ind w:right="-22"/>
              <w:jc w:val="left"/>
              <w:rPr>
                <w:sz w:val="18"/>
                <w:szCs w:val="18"/>
              </w:rPr>
            </w:pPr>
            <w:r>
              <w:rPr>
                <w:sz w:val="18"/>
                <w:szCs w:val="18"/>
              </w:rPr>
              <w:t>L122-1 du Code de l’environnement</w:t>
            </w:r>
          </w:p>
        </w:tc>
        <w:tc>
          <w:tcPr>
            <w:tcW w:w="2400"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1E870C86" w14:textId="77777777" w:rsidR="004E4D4A" w:rsidRDefault="00040339">
            <w:pPr>
              <w:spacing w:after="0"/>
              <w:ind w:right="-22"/>
              <w:jc w:val="left"/>
              <w:rPr>
                <w:sz w:val="18"/>
                <w:szCs w:val="18"/>
              </w:rPr>
            </w:pPr>
            <w:r>
              <w:rPr>
                <w:sz w:val="18"/>
                <w:szCs w:val="18"/>
              </w:rPr>
              <w:t xml:space="preserve"> </w:t>
            </w:r>
          </w:p>
        </w:tc>
        <w:tc>
          <w:tcPr>
            <w:tcW w:w="2235" w:type="dxa"/>
            <w:tcBorders>
              <w:top w:val="single" w:sz="8" w:space="0" w:color="666666"/>
              <w:left w:val="single" w:sz="8" w:space="0" w:color="666666"/>
              <w:bottom w:val="single" w:sz="8" w:space="0" w:color="666666"/>
              <w:right w:val="single" w:sz="8" w:space="0" w:color="666666"/>
            </w:tcBorders>
            <w:shd w:val="clear" w:color="auto" w:fill="auto"/>
            <w:tcMar>
              <w:top w:w="100" w:type="dxa"/>
              <w:left w:w="100" w:type="dxa"/>
              <w:bottom w:w="100" w:type="dxa"/>
              <w:right w:w="100" w:type="dxa"/>
            </w:tcMar>
          </w:tcPr>
          <w:p w14:paraId="3DF832EB" w14:textId="77777777" w:rsidR="004E4D4A" w:rsidRDefault="00040339">
            <w:pPr>
              <w:spacing w:after="0"/>
              <w:ind w:right="-22"/>
              <w:jc w:val="left"/>
              <w:rPr>
                <w:sz w:val="18"/>
                <w:szCs w:val="18"/>
              </w:rPr>
            </w:pPr>
            <w:r>
              <w:rPr>
                <w:sz w:val="18"/>
                <w:szCs w:val="18"/>
              </w:rPr>
              <w:t xml:space="preserve"> </w:t>
            </w:r>
          </w:p>
        </w:tc>
      </w:tr>
    </w:tbl>
    <w:p w14:paraId="362EEE95" w14:textId="77777777" w:rsidR="004E4D4A" w:rsidRDefault="004E4D4A">
      <w:pPr>
        <w:spacing w:after="0"/>
        <w:jc w:val="left"/>
        <w:rPr>
          <w:i/>
          <w:sz w:val="22"/>
          <w:szCs w:val="22"/>
          <w:shd w:val="clear" w:color="auto" w:fill="D9EAD3"/>
        </w:rPr>
      </w:pPr>
    </w:p>
    <w:p w14:paraId="41839A01" w14:textId="44BF85AD" w:rsidR="004E4D4A" w:rsidRDefault="00040339" w:rsidP="00E0713C">
      <w:pPr>
        <w:pStyle w:val="Titre2"/>
        <w:ind w:left="0"/>
      </w:pPr>
      <w:bookmarkStart w:id="43" w:name="_5c6ek3h3n7pm" w:colFirst="0" w:colLast="0"/>
      <w:bookmarkStart w:id="44" w:name="_Toc151369820"/>
      <w:bookmarkEnd w:id="43"/>
      <w:r>
        <w:t>1.2.</w:t>
      </w:r>
      <w:r w:rsidR="00E0713C">
        <w:t xml:space="preserve"> La</w:t>
      </w:r>
      <w:r>
        <w:t xml:space="preserve"> </w:t>
      </w:r>
      <w:r w:rsidR="00E0713C">
        <w:t>s</w:t>
      </w:r>
      <w:r>
        <w:t xml:space="preserve">équence </w:t>
      </w:r>
      <w:r w:rsidR="00E0713C">
        <w:t>Éviter</w:t>
      </w:r>
      <w:r>
        <w:t>-Réduire-Compenser : enjeux et contexte juridique</w:t>
      </w:r>
      <w:bookmarkEnd w:id="44"/>
    </w:p>
    <w:p w14:paraId="70B7E3F7" w14:textId="3F3F371C" w:rsidR="004E4D4A" w:rsidRPr="00E0713C" w:rsidRDefault="00040339" w:rsidP="00E0713C">
      <w:pPr>
        <w:spacing w:before="120" w:after="0"/>
        <w:rPr>
          <w:sz w:val="21"/>
          <w:szCs w:val="21"/>
        </w:rPr>
      </w:pPr>
      <w:r w:rsidRPr="00E0713C">
        <w:rPr>
          <w:sz w:val="21"/>
          <w:szCs w:val="21"/>
        </w:rPr>
        <w:t xml:space="preserve">La séquence ERC constitue une déclinaison technique et opérationnelle des engagements pris par la France en matière de préservation de la biodiversité. Elle vise en particulier à stopper l’érosion de la biodiversité dans un contexte de destruction et de fragmentation des habitats en en faisant un enjeu positif pour les décideurs, en maîtrisant les pressions anthropiques sur les espèces, les milieux naturels et leurs fonctions et en améliorant l’efficacité des politiques de </w:t>
      </w:r>
      <w:r w:rsidRPr="00E0713C">
        <w:rPr>
          <w:sz w:val="21"/>
          <w:szCs w:val="21"/>
        </w:rPr>
        <w:lastRenderedPageBreak/>
        <w:t>préservation de la biodiversité (Plan Biodiversité de 2018</w:t>
      </w:r>
      <w:r w:rsidR="00D84223" w:rsidRPr="00D84223">
        <w:t xml:space="preserve"> </w:t>
      </w:r>
      <w:r w:rsidR="00D84223" w:rsidRPr="00D84223">
        <w:rPr>
          <w:sz w:val="21"/>
          <w:szCs w:val="21"/>
        </w:rPr>
        <w:t xml:space="preserve">puis Stratégie nationale pour la biodiversité </w:t>
      </w:r>
      <w:r w:rsidR="00D84223">
        <w:rPr>
          <w:sz w:val="21"/>
          <w:szCs w:val="21"/>
        </w:rPr>
        <w:t xml:space="preserve">de </w:t>
      </w:r>
      <w:r w:rsidR="00D84223" w:rsidRPr="00D84223">
        <w:rPr>
          <w:sz w:val="21"/>
          <w:szCs w:val="21"/>
        </w:rPr>
        <w:t>2023</w:t>
      </w:r>
      <w:r w:rsidRPr="00E0713C">
        <w:rPr>
          <w:sz w:val="21"/>
          <w:szCs w:val="21"/>
        </w:rPr>
        <w:t>).</w:t>
      </w:r>
    </w:p>
    <w:p w14:paraId="59B15F22" w14:textId="77777777" w:rsidR="004E4D4A" w:rsidRPr="00E0713C" w:rsidRDefault="00040339" w:rsidP="00E0713C">
      <w:pPr>
        <w:spacing w:before="120" w:after="0"/>
        <w:rPr>
          <w:sz w:val="21"/>
          <w:szCs w:val="21"/>
        </w:rPr>
      </w:pPr>
      <w:r w:rsidRPr="00E0713C">
        <w:rPr>
          <w:sz w:val="21"/>
          <w:szCs w:val="21"/>
        </w:rPr>
        <w:t>Son objectif est de concevoir, de réaliser puis de mettre en exploitation des projets d’aménagement en n’engendrant aucune perte de biodiversité, voire en générant des gains. Elle incite les porteurs de projet à mettre en œuvre de manière hiérarchique trois types de mesures :</w:t>
      </w:r>
    </w:p>
    <w:p w14:paraId="049B847B" w14:textId="773211B9" w:rsidR="004E4D4A" w:rsidRPr="00E0713C" w:rsidRDefault="00762628" w:rsidP="00E0713C">
      <w:pPr>
        <w:numPr>
          <w:ilvl w:val="0"/>
          <w:numId w:val="12"/>
        </w:numPr>
        <w:spacing w:before="120" w:after="0"/>
        <w:rPr>
          <w:sz w:val="21"/>
          <w:szCs w:val="21"/>
        </w:rPr>
      </w:pPr>
      <w:r>
        <w:rPr>
          <w:sz w:val="21"/>
          <w:szCs w:val="21"/>
        </w:rPr>
        <w:t>D</w:t>
      </w:r>
      <w:r w:rsidR="00040339" w:rsidRPr="00E0713C">
        <w:rPr>
          <w:sz w:val="21"/>
          <w:szCs w:val="21"/>
        </w:rPr>
        <w:t>es mesures d’évitement en modifiant le projet afin de supprimer un impact négatif direct ou indirect que ce projet engendr</w:t>
      </w:r>
      <w:r>
        <w:rPr>
          <w:sz w:val="21"/>
          <w:szCs w:val="21"/>
        </w:rPr>
        <w:t>er</w:t>
      </w:r>
      <w:r w:rsidR="00040339" w:rsidRPr="00E0713C">
        <w:rPr>
          <w:sz w:val="21"/>
          <w:szCs w:val="21"/>
        </w:rPr>
        <w:t>ait ;</w:t>
      </w:r>
    </w:p>
    <w:p w14:paraId="5D361017" w14:textId="56DEDD44" w:rsidR="004E4D4A" w:rsidRPr="00E0713C" w:rsidRDefault="00762628" w:rsidP="00E0713C">
      <w:pPr>
        <w:numPr>
          <w:ilvl w:val="0"/>
          <w:numId w:val="12"/>
        </w:numPr>
        <w:spacing w:before="120" w:after="0"/>
        <w:rPr>
          <w:sz w:val="21"/>
          <w:szCs w:val="21"/>
        </w:rPr>
      </w:pPr>
      <w:r>
        <w:rPr>
          <w:sz w:val="21"/>
          <w:szCs w:val="21"/>
        </w:rPr>
        <w:t>D</w:t>
      </w:r>
      <w:r w:rsidR="00040339" w:rsidRPr="00E0713C">
        <w:rPr>
          <w:sz w:val="21"/>
          <w:szCs w:val="21"/>
        </w:rPr>
        <w:t>es mesures de réduction en réduisant autant que possible la durée, l’intensité et/ou l’étendue des impacts du projet qui n’ont pu être évités ;</w:t>
      </w:r>
    </w:p>
    <w:p w14:paraId="7E141F0A" w14:textId="3EDB6BAB" w:rsidR="004E4D4A" w:rsidRPr="00E0713C" w:rsidRDefault="00762628" w:rsidP="00E0713C">
      <w:pPr>
        <w:numPr>
          <w:ilvl w:val="0"/>
          <w:numId w:val="12"/>
        </w:numPr>
        <w:spacing w:before="120" w:after="0"/>
        <w:rPr>
          <w:sz w:val="21"/>
          <w:szCs w:val="21"/>
        </w:rPr>
      </w:pPr>
      <w:r>
        <w:rPr>
          <w:sz w:val="21"/>
          <w:szCs w:val="21"/>
        </w:rPr>
        <w:t>D</w:t>
      </w:r>
      <w:r w:rsidR="00040339" w:rsidRPr="00E0713C">
        <w:rPr>
          <w:sz w:val="21"/>
          <w:szCs w:val="21"/>
        </w:rPr>
        <w:t>es mesures de compensation en apportant une contrepartie au moins équivalente aux effets résiduels significatifs, directs ou indirects, du projet qui n’ont pu être évités ou réduits.</w:t>
      </w:r>
    </w:p>
    <w:p w14:paraId="64F7B6EB" w14:textId="77777777" w:rsidR="004E4D4A" w:rsidRDefault="00040339">
      <w:pPr>
        <w:spacing w:before="360" w:after="120" w:line="276" w:lineRule="auto"/>
        <w:jc w:val="center"/>
        <w:rPr>
          <w:sz w:val="22"/>
          <w:szCs w:val="22"/>
        </w:rPr>
      </w:pPr>
      <w:r>
        <w:rPr>
          <w:noProof/>
          <w:sz w:val="22"/>
          <w:szCs w:val="22"/>
        </w:rPr>
        <w:drawing>
          <wp:inline distT="114300" distB="114300" distL="114300" distR="114300" wp14:anchorId="6D9D2A7F" wp14:editId="66043E6E">
            <wp:extent cx="5760410" cy="2070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cstate="hqprint">
                      <a:extLst>
                        <a:ext uri="{28A0092B-C50C-407E-A947-70E740481C1C}">
                          <a14:useLocalDpi xmlns:a14="http://schemas.microsoft.com/office/drawing/2010/main"/>
                        </a:ext>
                      </a:extLst>
                    </a:blip>
                    <a:srcRect/>
                    <a:stretch>
                      <a:fillRect/>
                    </a:stretch>
                  </pic:blipFill>
                  <pic:spPr>
                    <a:xfrm>
                      <a:off x="0" y="0"/>
                      <a:ext cx="5760410" cy="2070100"/>
                    </a:xfrm>
                    <a:prstGeom prst="rect">
                      <a:avLst/>
                    </a:prstGeom>
                    <a:ln/>
                  </pic:spPr>
                </pic:pic>
              </a:graphicData>
            </a:graphic>
          </wp:inline>
        </w:drawing>
      </w:r>
    </w:p>
    <w:p w14:paraId="0E3151FB" w14:textId="2EC2E795" w:rsidR="004E4D4A" w:rsidRPr="00E0713C" w:rsidRDefault="00040339" w:rsidP="004949D9">
      <w:pPr>
        <w:spacing w:after="240"/>
        <w:ind w:right="-3"/>
        <w:rPr>
          <w:rFonts w:ascii="Avenir Book" w:eastAsia="Raleway Light" w:hAnsi="Avenir Book" w:cs="Raleway Light"/>
          <w:color w:val="008C8E"/>
          <w:sz w:val="18"/>
          <w:szCs w:val="18"/>
        </w:rPr>
      </w:pPr>
      <w:r w:rsidRPr="00E0713C">
        <w:rPr>
          <w:rFonts w:ascii="Avenir Heavy" w:eastAsia="Raleway Light" w:hAnsi="Avenir Heavy" w:cs="Raleway Light"/>
          <w:b/>
          <w:bCs/>
          <w:color w:val="008C8E"/>
          <w:sz w:val="18"/>
          <w:szCs w:val="18"/>
        </w:rPr>
        <w:t>Principe des mesures d’évitement (ME), de réduction (MR) et de compensation (MC) dans le cadre de l’évaluation de l’équivalence écologique</w:t>
      </w:r>
      <w:r w:rsidRPr="00E0713C">
        <w:rPr>
          <w:rFonts w:ascii="Avenir Book" w:eastAsia="Raleway Light" w:hAnsi="Avenir Book" w:cs="Raleway Light"/>
          <w:color w:val="008C8E"/>
          <w:sz w:val="18"/>
          <w:szCs w:val="18"/>
        </w:rPr>
        <w:t xml:space="preserve">. Repris </w:t>
      </w:r>
      <w:r w:rsidR="00E0713C">
        <w:rPr>
          <w:rFonts w:ascii="Avenir Book" w:eastAsia="Raleway Light" w:hAnsi="Avenir Book" w:cs="Raleway Light"/>
          <w:color w:val="008C8E"/>
          <w:sz w:val="18"/>
          <w:szCs w:val="18"/>
        </w:rPr>
        <w:t xml:space="preserve">et adapté </w:t>
      </w:r>
      <w:r w:rsidRPr="00E0713C">
        <w:rPr>
          <w:rFonts w:ascii="Avenir Book" w:eastAsia="Raleway Light" w:hAnsi="Avenir Book" w:cs="Raleway Light"/>
          <w:color w:val="008C8E"/>
          <w:sz w:val="18"/>
          <w:szCs w:val="18"/>
        </w:rPr>
        <w:t>de Tarabon, 2020.</w:t>
      </w:r>
    </w:p>
    <w:p w14:paraId="049B1DE5" w14:textId="063B056A" w:rsidR="00E0713C" w:rsidRPr="004949D9" w:rsidRDefault="00245E91" w:rsidP="004949D9">
      <w:pPr>
        <w:spacing w:before="120" w:after="0"/>
        <w:rPr>
          <w:sz w:val="21"/>
          <w:szCs w:val="21"/>
        </w:rPr>
      </w:pPr>
      <w:r w:rsidRPr="00E0713C">
        <w:rPr>
          <w:noProof/>
          <w:sz w:val="21"/>
          <w:szCs w:val="21"/>
        </w:rPr>
        <w:drawing>
          <wp:anchor distT="114300" distB="114300" distL="114300" distR="114300" simplePos="0" relativeHeight="251658240" behindDoc="0" locked="0" layoutInCell="1" hidden="0" allowOverlap="1" wp14:anchorId="246BE7C1" wp14:editId="46AD0C08">
            <wp:simplePos x="0" y="0"/>
            <wp:positionH relativeFrom="column">
              <wp:posOffset>3020060</wp:posOffset>
            </wp:positionH>
            <wp:positionV relativeFrom="paragraph">
              <wp:posOffset>6985</wp:posOffset>
            </wp:positionV>
            <wp:extent cx="2738120" cy="3454400"/>
            <wp:effectExtent l="0" t="0" r="5080" b="0"/>
            <wp:wrapSquare wrapText="bothSides" distT="114300" distB="114300" distL="114300" distR="114300"/>
            <wp:docPr id="32" name="image21.png"/>
            <wp:cNvGraphicFramePr/>
            <a:graphic xmlns:a="http://schemas.openxmlformats.org/drawingml/2006/main">
              <a:graphicData uri="http://schemas.openxmlformats.org/drawingml/2006/picture">
                <pic:pic xmlns:pic="http://schemas.openxmlformats.org/drawingml/2006/picture">
                  <pic:nvPicPr>
                    <pic:cNvPr id="32" name="image21.png"/>
                    <pic:cNvPicPr preferRelativeResize="0"/>
                  </pic:nvPicPr>
                  <pic:blipFill rotWithShape="1">
                    <a:blip r:embed="rId30" cstate="print">
                      <a:extLst>
                        <a:ext uri="{28A0092B-C50C-407E-A947-70E740481C1C}">
                          <a14:useLocalDpi xmlns:a14="http://schemas.microsoft.com/office/drawing/2010/main" val="0"/>
                        </a:ext>
                      </a:extLst>
                    </a:blip>
                    <a:srcRect t="1093" b="891"/>
                    <a:stretch/>
                  </pic:blipFill>
                  <pic:spPr bwMode="auto">
                    <a:xfrm>
                      <a:off x="0" y="0"/>
                      <a:ext cx="273812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45"/>
      <w:commentRangeEnd w:id="45"/>
      <w:r w:rsidR="00762628">
        <w:rPr>
          <w:rStyle w:val="Marquedecommentaire"/>
        </w:rPr>
        <w:commentReference w:id="45"/>
      </w:r>
      <w:r w:rsidR="00040339" w:rsidRPr="00E0713C">
        <w:rPr>
          <w:sz w:val="21"/>
          <w:szCs w:val="21"/>
        </w:rPr>
        <w:t>La séquence ERC est régie par le droit européen depuis la directive du Conseil 85/337/CEE du 27 juin 1985 concernant l’évaluation des incidences de certains projets publics et privés sur l’environnement</w:t>
      </w:r>
      <w:r w:rsidR="00762628">
        <w:rPr>
          <w:sz w:val="21"/>
          <w:szCs w:val="21"/>
        </w:rPr>
        <w:t xml:space="preserve">. Elle </w:t>
      </w:r>
      <w:r w:rsidR="00040339" w:rsidRPr="00E0713C">
        <w:rPr>
          <w:sz w:val="21"/>
          <w:szCs w:val="21"/>
        </w:rPr>
        <w:t xml:space="preserve">est inscrite en droit français depuis la loi du 10 juillet 1976 relative à la protection de la nature. Longtemps restée lacunaire dans son application, elle est régulièrement consolidée pour une mise en œuvre systématique depuis la réforme de l’étude d’impact en 2010 jusqu’à plus récemment la loi pour la reconquête de la biodiversité, de la nature et des paysages en 2016 (loi dite </w:t>
      </w:r>
      <w:r w:rsidR="00E0713C">
        <w:rPr>
          <w:sz w:val="21"/>
          <w:szCs w:val="21"/>
        </w:rPr>
        <w:t>« </w:t>
      </w:r>
      <w:r w:rsidR="00040339" w:rsidRPr="00E0713C">
        <w:rPr>
          <w:sz w:val="21"/>
          <w:szCs w:val="21"/>
        </w:rPr>
        <w:t>Biodiversité</w:t>
      </w:r>
      <w:r w:rsidR="00E0713C">
        <w:rPr>
          <w:sz w:val="21"/>
          <w:szCs w:val="21"/>
        </w:rPr>
        <w:t> »</w:t>
      </w:r>
      <w:r w:rsidR="00040339" w:rsidRPr="00E0713C">
        <w:rPr>
          <w:sz w:val="21"/>
          <w:szCs w:val="21"/>
        </w:rPr>
        <w:t>)</w:t>
      </w:r>
      <w:r w:rsidR="00E0713C">
        <w:rPr>
          <w:sz w:val="21"/>
          <w:szCs w:val="21"/>
        </w:rPr>
        <w:t>.</w:t>
      </w:r>
    </w:p>
    <w:p w14:paraId="2C82AE0D" w14:textId="71E45556" w:rsidR="00E0713C" w:rsidRPr="00E0713C" w:rsidRDefault="00040339" w:rsidP="004949D9">
      <w:pPr>
        <w:spacing w:before="240"/>
        <w:ind w:right="-3"/>
        <w:jc w:val="left"/>
        <w:rPr>
          <w:rFonts w:ascii="Avenir Book" w:eastAsia="Raleway Light" w:hAnsi="Avenir Book" w:cs="Raleway Light"/>
          <w:color w:val="008C8E"/>
          <w:sz w:val="18"/>
          <w:szCs w:val="18"/>
        </w:rPr>
      </w:pPr>
      <w:r w:rsidRPr="00E0713C">
        <w:rPr>
          <w:rFonts w:ascii="Avenir Heavy" w:eastAsia="Raleway Light" w:hAnsi="Avenir Heavy" w:cs="Raleway Light"/>
          <w:b/>
          <w:bCs/>
          <w:color w:val="008C8E"/>
          <w:sz w:val="18"/>
          <w:szCs w:val="18"/>
        </w:rPr>
        <w:t>Principales évolutions réglementaires liées à la séquence Éviter–Réduire–Compenser</w:t>
      </w:r>
      <w:r w:rsidRPr="00E0713C">
        <w:rPr>
          <w:rFonts w:ascii="Avenir Book" w:eastAsia="Raleway Light" w:hAnsi="Avenir Book" w:cs="Raleway Light"/>
          <w:color w:val="008C8E"/>
          <w:sz w:val="18"/>
          <w:szCs w:val="18"/>
        </w:rPr>
        <w:t xml:space="preserve">. Repris </w:t>
      </w:r>
      <w:r w:rsidR="00795014">
        <w:rPr>
          <w:rFonts w:ascii="Avenir Book" w:eastAsia="Raleway Light" w:hAnsi="Avenir Book" w:cs="Raleway Light"/>
          <w:color w:val="008C8E"/>
          <w:sz w:val="18"/>
          <w:szCs w:val="18"/>
        </w:rPr>
        <w:t xml:space="preserve">et modifié </w:t>
      </w:r>
      <w:r w:rsidRPr="00E0713C">
        <w:rPr>
          <w:rFonts w:ascii="Avenir Book" w:eastAsia="Raleway Light" w:hAnsi="Avenir Book" w:cs="Raleway Light"/>
          <w:color w:val="008C8E"/>
          <w:sz w:val="18"/>
          <w:szCs w:val="18"/>
        </w:rPr>
        <w:t>de Tarabon, 2020.</w:t>
      </w:r>
    </w:p>
    <w:p w14:paraId="29A9AC0F" w14:textId="77777777" w:rsidR="004E4D4A" w:rsidRPr="00E0713C" w:rsidRDefault="00040339" w:rsidP="00E0713C">
      <w:pPr>
        <w:spacing w:before="120" w:after="120"/>
        <w:rPr>
          <w:sz w:val="21"/>
          <w:szCs w:val="21"/>
        </w:rPr>
      </w:pPr>
      <w:r w:rsidRPr="00E0713C">
        <w:rPr>
          <w:sz w:val="21"/>
          <w:szCs w:val="21"/>
        </w:rPr>
        <w:lastRenderedPageBreak/>
        <w:t xml:space="preserve">La séquence ERC est fondée sur le respect de principes généraux inscrits à l’article L. 110-1 du Code de l’environnement dans lequel de nombreux points ont été clarifiés au fil des avancées réglementaires. Il s’agit notamment de : </w:t>
      </w:r>
    </w:p>
    <w:p w14:paraId="6D3A8D0B" w14:textId="77777777" w:rsidR="004E4D4A" w:rsidRPr="00E0713C" w:rsidRDefault="00040339" w:rsidP="00E0713C">
      <w:pPr>
        <w:numPr>
          <w:ilvl w:val="0"/>
          <w:numId w:val="12"/>
        </w:numPr>
        <w:spacing w:after="0"/>
        <w:rPr>
          <w:sz w:val="21"/>
          <w:szCs w:val="21"/>
        </w:rPr>
      </w:pPr>
      <w:r w:rsidRPr="00E0713C">
        <w:rPr>
          <w:sz w:val="21"/>
          <w:szCs w:val="21"/>
        </w:rPr>
        <w:t>Mettre en place une démarche séquencée d’évitement, de réduction puis de compensation,</w:t>
      </w:r>
    </w:p>
    <w:p w14:paraId="7A41D7C7" w14:textId="77777777" w:rsidR="004E4D4A" w:rsidRPr="00E0713C" w:rsidRDefault="00040339" w:rsidP="00E0713C">
      <w:pPr>
        <w:numPr>
          <w:ilvl w:val="0"/>
          <w:numId w:val="12"/>
        </w:numPr>
        <w:spacing w:after="0"/>
        <w:rPr>
          <w:sz w:val="21"/>
          <w:szCs w:val="21"/>
        </w:rPr>
      </w:pPr>
      <w:r w:rsidRPr="00E0713C">
        <w:rPr>
          <w:sz w:val="21"/>
          <w:szCs w:val="21"/>
        </w:rPr>
        <w:t>Prendre en compte les différents types d’impacts (directs, indirects, induits et cumulés, qu’ils soient temporaires ou définitifs),</w:t>
      </w:r>
    </w:p>
    <w:p w14:paraId="4AFFE601" w14:textId="77972553" w:rsidR="004E4D4A" w:rsidRPr="00E0713C" w:rsidRDefault="00040339" w:rsidP="00E0713C">
      <w:pPr>
        <w:numPr>
          <w:ilvl w:val="0"/>
          <w:numId w:val="12"/>
        </w:numPr>
        <w:spacing w:after="0"/>
        <w:rPr>
          <w:sz w:val="21"/>
          <w:szCs w:val="21"/>
        </w:rPr>
      </w:pPr>
      <w:r w:rsidRPr="00E0713C">
        <w:rPr>
          <w:sz w:val="21"/>
          <w:szCs w:val="21"/>
        </w:rPr>
        <w:t>Atteindre l’équivalence entre les pertes occasionnées par le projet et les gains écologiques apportés par les mesures de compensation (démarche de dimensionnement précisée dans le guide du dimensionnement de la compensation écologique paru récemment, CGDD, 2021)</w:t>
      </w:r>
      <w:r w:rsidR="00D2197E">
        <w:rPr>
          <w:sz w:val="21"/>
          <w:szCs w:val="21"/>
        </w:rPr>
        <w:t>,</w:t>
      </w:r>
    </w:p>
    <w:p w14:paraId="56277FD1" w14:textId="15DB2F64" w:rsidR="004E4D4A" w:rsidRPr="00E0713C" w:rsidRDefault="00040339" w:rsidP="00E0713C">
      <w:pPr>
        <w:numPr>
          <w:ilvl w:val="0"/>
          <w:numId w:val="12"/>
        </w:numPr>
        <w:spacing w:after="0"/>
        <w:rPr>
          <w:sz w:val="21"/>
          <w:szCs w:val="21"/>
        </w:rPr>
      </w:pPr>
      <w:r w:rsidRPr="00E0713C">
        <w:rPr>
          <w:sz w:val="21"/>
          <w:szCs w:val="21"/>
        </w:rPr>
        <w:t>Assurer de l’additionnalité</w:t>
      </w:r>
      <w:r w:rsidR="00245E91">
        <w:rPr>
          <w:sz w:val="21"/>
          <w:szCs w:val="21"/>
        </w:rPr>
        <w:t xml:space="preserve"> </w:t>
      </w:r>
      <w:r w:rsidR="00245E91" w:rsidRPr="00E0713C">
        <w:rPr>
          <w:sz w:val="21"/>
          <w:szCs w:val="21"/>
        </w:rPr>
        <w:t>sur le plan écologique ou administratif</w:t>
      </w:r>
      <w:r w:rsidRPr="00E0713C">
        <w:rPr>
          <w:sz w:val="21"/>
          <w:szCs w:val="21"/>
        </w:rPr>
        <w:t>, afin de générer un gain écologique qui n’aurait pas été atteint en son absence,</w:t>
      </w:r>
    </w:p>
    <w:p w14:paraId="445F4B65" w14:textId="7C7FD955" w:rsidR="004E4D4A" w:rsidRPr="00E0713C" w:rsidRDefault="00040339" w:rsidP="00E0713C">
      <w:pPr>
        <w:numPr>
          <w:ilvl w:val="0"/>
          <w:numId w:val="12"/>
        </w:numPr>
        <w:spacing w:after="0"/>
        <w:rPr>
          <w:sz w:val="21"/>
          <w:szCs w:val="21"/>
        </w:rPr>
      </w:pPr>
      <w:r w:rsidRPr="00E0713C">
        <w:rPr>
          <w:sz w:val="21"/>
          <w:szCs w:val="21"/>
        </w:rPr>
        <w:t>Localiser</w:t>
      </w:r>
      <w:r w:rsidR="006F5299">
        <w:rPr>
          <w:sz w:val="21"/>
          <w:szCs w:val="21"/>
        </w:rPr>
        <w:t xml:space="preserve"> les mesures compensation</w:t>
      </w:r>
      <w:r w:rsidRPr="00E0713C">
        <w:rPr>
          <w:sz w:val="21"/>
          <w:szCs w:val="21"/>
        </w:rPr>
        <w:t xml:space="preserve"> </w:t>
      </w:r>
      <w:r w:rsidR="006F5299">
        <w:rPr>
          <w:sz w:val="21"/>
          <w:szCs w:val="21"/>
        </w:rPr>
        <w:t>dans une</w:t>
      </w:r>
      <w:r w:rsidR="006F5299" w:rsidRPr="00E0713C">
        <w:rPr>
          <w:sz w:val="21"/>
          <w:szCs w:val="21"/>
        </w:rPr>
        <w:t xml:space="preserve"> </w:t>
      </w:r>
      <w:r w:rsidRPr="00E0713C">
        <w:rPr>
          <w:sz w:val="21"/>
          <w:szCs w:val="21"/>
        </w:rPr>
        <w:t>proximité fonctionnelle des impacts,</w:t>
      </w:r>
    </w:p>
    <w:p w14:paraId="16DC2CB3" w14:textId="52136A19" w:rsidR="004E4D4A" w:rsidRPr="00E0713C" w:rsidRDefault="006F5299" w:rsidP="00E0713C">
      <w:pPr>
        <w:numPr>
          <w:ilvl w:val="0"/>
          <w:numId w:val="12"/>
        </w:numPr>
        <w:spacing w:after="0"/>
        <w:rPr>
          <w:sz w:val="21"/>
          <w:szCs w:val="21"/>
        </w:rPr>
      </w:pPr>
      <w:r w:rsidRPr="00E0713C">
        <w:rPr>
          <w:sz w:val="21"/>
          <w:szCs w:val="21"/>
        </w:rPr>
        <w:t>Pr</w:t>
      </w:r>
      <w:r>
        <w:rPr>
          <w:sz w:val="21"/>
          <w:szCs w:val="21"/>
        </w:rPr>
        <w:t>endre</w:t>
      </w:r>
      <w:r w:rsidRPr="00E0713C">
        <w:rPr>
          <w:sz w:val="21"/>
          <w:szCs w:val="21"/>
        </w:rPr>
        <w:t xml:space="preserve"> </w:t>
      </w:r>
      <w:r w:rsidR="00040339" w:rsidRPr="00E0713C">
        <w:rPr>
          <w:sz w:val="21"/>
          <w:szCs w:val="21"/>
        </w:rPr>
        <w:t>en compte la temporalité des mesures par rapport aux impacts, de manière à éviter les impacts intermédiaires,</w:t>
      </w:r>
    </w:p>
    <w:p w14:paraId="17AB7BB0" w14:textId="77777777" w:rsidR="004E4D4A" w:rsidRPr="00E0713C" w:rsidRDefault="00040339" w:rsidP="00E0713C">
      <w:pPr>
        <w:numPr>
          <w:ilvl w:val="0"/>
          <w:numId w:val="12"/>
        </w:numPr>
        <w:spacing w:after="0"/>
        <w:rPr>
          <w:sz w:val="21"/>
          <w:szCs w:val="21"/>
        </w:rPr>
      </w:pPr>
      <w:r w:rsidRPr="00E0713C">
        <w:rPr>
          <w:sz w:val="21"/>
          <w:szCs w:val="21"/>
        </w:rPr>
        <w:t>Assurer la pérennité des mesures aussi longtemps que les impacts perdurent,</w:t>
      </w:r>
    </w:p>
    <w:p w14:paraId="28B4CC4E" w14:textId="4DDA148D" w:rsidR="004E4D4A" w:rsidRPr="00E0713C" w:rsidRDefault="00040339" w:rsidP="00E0713C">
      <w:pPr>
        <w:numPr>
          <w:ilvl w:val="0"/>
          <w:numId w:val="12"/>
        </w:numPr>
        <w:spacing w:after="0"/>
        <w:rPr>
          <w:sz w:val="21"/>
          <w:szCs w:val="21"/>
        </w:rPr>
      </w:pPr>
      <w:r w:rsidRPr="00E0713C">
        <w:rPr>
          <w:sz w:val="21"/>
          <w:szCs w:val="21"/>
        </w:rPr>
        <w:t>Mettre en place un suivi et un contrôle des mesures et les adapter si les objectifs initiaux ne sont pas atteints,</w:t>
      </w:r>
    </w:p>
    <w:p w14:paraId="3B0E9D1C" w14:textId="4A84AA99" w:rsidR="004E4D4A" w:rsidRPr="00E0713C" w:rsidRDefault="00040339" w:rsidP="00E0713C">
      <w:pPr>
        <w:numPr>
          <w:ilvl w:val="0"/>
          <w:numId w:val="12"/>
        </w:numPr>
        <w:spacing w:after="0"/>
        <w:rPr>
          <w:sz w:val="21"/>
          <w:szCs w:val="21"/>
        </w:rPr>
      </w:pPr>
      <w:r w:rsidRPr="00E0713C">
        <w:rPr>
          <w:sz w:val="21"/>
          <w:szCs w:val="21"/>
        </w:rPr>
        <w:t>Intégrer l’ensemble des acteur</w:t>
      </w:r>
      <w:r w:rsidR="00026760">
        <w:rPr>
          <w:sz w:val="21"/>
          <w:szCs w:val="21"/>
        </w:rPr>
        <w:t>·rice·</w:t>
      </w:r>
      <w:r w:rsidRPr="00E0713C">
        <w:rPr>
          <w:sz w:val="21"/>
          <w:szCs w:val="21"/>
        </w:rPr>
        <w:t>s concernés dans les processus décisionnels.</w:t>
      </w:r>
    </w:p>
    <w:p w14:paraId="3AAE0DAB" w14:textId="77777777" w:rsidR="004E4D4A" w:rsidRDefault="004E4D4A">
      <w:pPr>
        <w:spacing w:after="0"/>
        <w:rPr>
          <w:i/>
          <w:sz w:val="22"/>
          <w:szCs w:val="22"/>
          <w:u w:val="single"/>
          <w:shd w:val="clear" w:color="auto" w:fill="D9EAD3"/>
        </w:rPr>
      </w:pPr>
    </w:p>
    <w:p w14:paraId="424F3270" w14:textId="77777777" w:rsidR="004E4D4A" w:rsidRPr="00E0713C" w:rsidRDefault="00040339" w:rsidP="00E0713C">
      <w:pPr>
        <w:spacing w:before="120" w:after="120"/>
        <w:rPr>
          <w:sz w:val="21"/>
          <w:szCs w:val="21"/>
          <w:u w:val="single"/>
        </w:rPr>
      </w:pPr>
      <w:r w:rsidRPr="00E0713C">
        <w:rPr>
          <w:sz w:val="21"/>
          <w:szCs w:val="21"/>
          <w:u w:val="single"/>
        </w:rPr>
        <w:t xml:space="preserve">Pour en savoir plus : </w:t>
      </w:r>
    </w:p>
    <w:p w14:paraId="734EB9F1" w14:textId="4508B608" w:rsidR="004E4D4A" w:rsidRPr="00E0713C" w:rsidRDefault="00040339" w:rsidP="004949D9">
      <w:pPr>
        <w:numPr>
          <w:ilvl w:val="0"/>
          <w:numId w:val="12"/>
        </w:numPr>
        <w:spacing w:after="0"/>
        <w:jc w:val="left"/>
        <w:rPr>
          <w:sz w:val="21"/>
          <w:szCs w:val="21"/>
        </w:rPr>
      </w:pPr>
      <w:r w:rsidRPr="00E0713C">
        <w:rPr>
          <w:sz w:val="21"/>
          <w:szCs w:val="21"/>
        </w:rPr>
        <w:t xml:space="preserve">Centre de ressources de l’OFB pour la mise en </w:t>
      </w:r>
      <w:r w:rsidR="004949D9" w:rsidRPr="00E0713C">
        <w:rPr>
          <w:sz w:val="21"/>
          <w:szCs w:val="21"/>
        </w:rPr>
        <w:t>œuvre</w:t>
      </w:r>
      <w:r w:rsidRPr="00E0713C">
        <w:rPr>
          <w:sz w:val="21"/>
          <w:szCs w:val="21"/>
        </w:rPr>
        <w:t xml:space="preserve"> de la séquence ERC : </w:t>
      </w:r>
      <w:hyperlink r:id="rId31" w:history="1">
        <w:r w:rsidR="00E0713C" w:rsidRPr="000F1E24">
          <w:rPr>
            <w:rStyle w:val="Lienhypertexte"/>
            <w:sz w:val="21"/>
            <w:szCs w:val="21"/>
          </w:rPr>
          <w:t>https://erc-biodiversite.ofb.fr</w:t>
        </w:r>
      </w:hyperlink>
      <w:r w:rsidR="00E0713C">
        <w:rPr>
          <w:sz w:val="21"/>
          <w:szCs w:val="21"/>
        </w:rPr>
        <w:t xml:space="preserve"> </w:t>
      </w:r>
    </w:p>
    <w:p w14:paraId="2E4048CA" w14:textId="6EF08DB2" w:rsidR="004E4D4A" w:rsidRPr="00E0713C" w:rsidRDefault="00040339" w:rsidP="004949D9">
      <w:pPr>
        <w:numPr>
          <w:ilvl w:val="0"/>
          <w:numId w:val="12"/>
        </w:numPr>
        <w:spacing w:after="0"/>
        <w:jc w:val="left"/>
        <w:rPr>
          <w:sz w:val="21"/>
          <w:szCs w:val="21"/>
        </w:rPr>
      </w:pPr>
      <w:r w:rsidRPr="00E0713C">
        <w:rPr>
          <w:sz w:val="21"/>
          <w:szCs w:val="21"/>
        </w:rPr>
        <w:t xml:space="preserve">Guide de mise en </w:t>
      </w:r>
      <w:r w:rsidR="004949D9" w:rsidRPr="00E0713C">
        <w:rPr>
          <w:sz w:val="21"/>
          <w:szCs w:val="21"/>
        </w:rPr>
        <w:t>œuvre</w:t>
      </w:r>
      <w:r w:rsidRPr="00E0713C">
        <w:rPr>
          <w:sz w:val="21"/>
          <w:szCs w:val="21"/>
        </w:rPr>
        <w:t xml:space="preserve"> de l’approche standardisée de dimensionnement de la compensation écologique :</w:t>
      </w:r>
      <w:r w:rsidR="00E0713C">
        <w:rPr>
          <w:sz w:val="21"/>
          <w:szCs w:val="21"/>
        </w:rPr>
        <w:tab/>
      </w:r>
      <w:r w:rsidRPr="00E0713C">
        <w:rPr>
          <w:sz w:val="21"/>
          <w:szCs w:val="21"/>
        </w:rPr>
        <w:t xml:space="preserve"> </w:t>
      </w:r>
      <w:hyperlink r:id="rId32" w:history="1">
        <w:r w:rsidR="00E0713C" w:rsidRPr="000F1E24">
          <w:rPr>
            <w:rStyle w:val="Lienhypertexte"/>
            <w:sz w:val="21"/>
            <w:szCs w:val="21"/>
          </w:rPr>
          <w:t>https://www.ecologie.gouv.fr/sites/default/files/Approche_standardisée_dimensionnement_compensation_écologique.pdf</w:t>
        </w:r>
      </w:hyperlink>
      <w:r w:rsidR="00E0713C">
        <w:rPr>
          <w:sz w:val="21"/>
          <w:szCs w:val="21"/>
        </w:rPr>
        <w:t xml:space="preserve"> </w:t>
      </w:r>
    </w:p>
    <w:p w14:paraId="733538FC" w14:textId="77777777" w:rsidR="004E4D4A" w:rsidRDefault="00040339" w:rsidP="0042473F">
      <w:pPr>
        <w:pStyle w:val="Titre2"/>
        <w:spacing w:before="360"/>
        <w:ind w:left="0"/>
      </w:pPr>
      <w:bookmarkStart w:id="46" w:name="_a636e67r8yz2" w:colFirst="0" w:colLast="0"/>
      <w:bookmarkStart w:id="47" w:name="_Toc151369821"/>
      <w:bookmarkEnd w:id="46"/>
      <w:r>
        <w:t>1.3. Articuler continuités écologiques et séquence ERC : une nécessité pour satisfaire l’absence de perte nette de biodiversité…</w:t>
      </w:r>
      <w:bookmarkEnd w:id="47"/>
      <w:r>
        <w:t xml:space="preserve"> </w:t>
      </w:r>
    </w:p>
    <w:p w14:paraId="5BD7FFF3" w14:textId="77777777" w:rsidR="004E4D4A" w:rsidRPr="00E0713C" w:rsidRDefault="00040339" w:rsidP="00E0713C">
      <w:pPr>
        <w:spacing w:before="120" w:after="0"/>
        <w:rPr>
          <w:sz w:val="21"/>
          <w:szCs w:val="21"/>
        </w:rPr>
      </w:pPr>
      <w:r w:rsidRPr="00E0713C">
        <w:rPr>
          <w:sz w:val="21"/>
          <w:szCs w:val="21"/>
        </w:rPr>
        <w:t>Le maintien et/ou la restauration des continuités écologiques est une des conditions pour préserver la viabilité des populations à moyennes et larges échelles. L’analyse des réseaux écologiques à partir d’une approche multi-scalaire apparaît ainsi comme un levier majeur pour une meilleure compréhension et donc préservation de la biodiversité, comme en atteste le dispositif de la Trame verte et bleue.</w:t>
      </w:r>
    </w:p>
    <w:p w14:paraId="65EFF54A" w14:textId="41A20295" w:rsidR="00907295" w:rsidRPr="00E0713C" w:rsidRDefault="00040339" w:rsidP="00E0713C">
      <w:pPr>
        <w:spacing w:before="120" w:after="0"/>
        <w:rPr>
          <w:sz w:val="21"/>
          <w:szCs w:val="21"/>
        </w:rPr>
      </w:pPr>
      <w:r w:rsidRPr="00E0713C">
        <w:rPr>
          <w:sz w:val="21"/>
          <w:szCs w:val="21"/>
        </w:rPr>
        <w:t>Néanmoins, la séquence ERC est encore aujourd’hui principalement focalisée sur une échelle projet-centrée sans réellement évaluer les fonctionnalités écologiques à différentes échelles spatiales. Les projets d’aménagement, quelle que soit leur échelle, continuent de générer des effets irrémédiables sur la biodiversité et leur fonctionnement,</w:t>
      </w:r>
      <w:r w:rsidR="00E0713C" w:rsidRPr="00E0713C">
        <w:rPr>
          <w:sz w:val="21"/>
          <w:szCs w:val="21"/>
        </w:rPr>
        <w:t xml:space="preserve"> </w:t>
      </w:r>
      <w:r w:rsidRPr="00E0713C">
        <w:rPr>
          <w:sz w:val="21"/>
          <w:szCs w:val="21"/>
        </w:rPr>
        <w:t>ne permettant pas d’enrayer la perte de biodiversité (MTES, 2019).</w:t>
      </w:r>
    </w:p>
    <w:p w14:paraId="2333A131" w14:textId="78650EC6" w:rsidR="004E4D4A" w:rsidRDefault="00040339" w:rsidP="00E0713C">
      <w:pPr>
        <w:spacing w:before="120" w:after="0"/>
        <w:rPr>
          <w:sz w:val="21"/>
          <w:szCs w:val="21"/>
        </w:rPr>
      </w:pPr>
      <w:r w:rsidRPr="00E0713C">
        <w:rPr>
          <w:sz w:val="21"/>
          <w:szCs w:val="21"/>
        </w:rPr>
        <w:t xml:space="preserve">L’articulation entre la TVB et la séquence ERC devient strictement nécessaire, en particulier pour répondre à certains objectifs de la stratégie nationale pour la biodiversité </w:t>
      </w:r>
      <w:r w:rsidR="00245E91">
        <w:rPr>
          <w:sz w:val="21"/>
          <w:szCs w:val="21"/>
        </w:rPr>
        <w:t>2030 pour réduire les pressions qui s’exercent sur la biodiversité.</w:t>
      </w:r>
    </w:p>
    <w:p w14:paraId="4F5AFD87" w14:textId="0C87E3E6" w:rsidR="00907295" w:rsidRDefault="00245E91" w:rsidP="00907295">
      <w:pPr>
        <w:spacing w:before="240" w:after="0"/>
      </w:pPr>
      <w:r>
        <w:rPr>
          <w:noProof/>
        </w:rPr>
        <w:drawing>
          <wp:inline distT="0" distB="0" distL="0" distR="0" wp14:anchorId="5824F444" wp14:editId="1CBBB656">
            <wp:extent cx="2755368" cy="1836000"/>
            <wp:effectExtent l="0" t="0" r="635" b="5715"/>
            <wp:docPr id="1638302243" name="Image 7" descr="Aucune description alternative pour cet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106" descr="Aucune description alternative pour cette image"/>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755368" cy="1836000"/>
                    </a:xfrm>
                    <a:prstGeom prst="rect">
                      <a:avLst/>
                    </a:prstGeom>
                    <a:noFill/>
                    <a:ln>
                      <a:noFill/>
                    </a:ln>
                  </pic:spPr>
                </pic:pic>
              </a:graphicData>
            </a:graphic>
          </wp:inline>
        </w:drawing>
      </w:r>
      <w:r>
        <w:t xml:space="preserve">  </w:t>
      </w:r>
      <w:r w:rsidR="00907295">
        <w:rPr>
          <w:noProof/>
          <w:sz w:val="21"/>
          <w:szCs w:val="21"/>
        </w:rPr>
        <w:drawing>
          <wp:inline distT="0" distB="0" distL="0" distR="0" wp14:anchorId="5763D610" wp14:editId="6F08D08D">
            <wp:extent cx="2875474" cy="1836000"/>
            <wp:effectExtent l="0" t="0" r="0" b="5715"/>
            <wp:docPr id="14524632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3220" name="Image 6"/>
                    <pic:cNvPicPr/>
                  </pic:nvPicPr>
                  <pic:blipFill>
                    <a:blip r:embed="rId34" cstate="hqprint">
                      <a:extLst>
                        <a:ext uri="{28A0092B-C50C-407E-A947-70E740481C1C}">
                          <a14:useLocalDpi xmlns:a14="http://schemas.microsoft.com/office/drawing/2010/main"/>
                        </a:ext>
                      </a:extLst>
                    </a:blip>
                    <a:srcRect/>
                    <a:stretch>
                      <a:fillRect/>
                    </a:stretch>
                  </pic:blipFill>
                  <pic:spPr bwMode="auto">
                    <a:xfrm>
                      <a:off x="0" y="0"/>
                      <a:ext cx="2875474" cy="1836000"/>
                    </a:xfrm>
                    <a:prstGeom prst="rect">
                      <a:avLst/>
                    </a:prstGeom>
                    <a:ln>
                      <a:noFill/>
                    </a:ln>
                    <a:extLst>
                      <a:ext uri="{53640926-AAD7-44D8-BBD7-CCE9431645EC}">
                        <a14:shadowObscured xmlns:a14="http://schemas.microsoft.com/office/drawing/2010/main"/>
                      </a:ext>
                    </a:extLst>
                  </pic:spPr>
                </pic:pic>
              </a:graphicData>
            </a:graphic>
          </wp:inline>
        </w:drawing>
      </w:r>
      <w:r w:rsidR="00907295">
        <w:rPr>
          <w:sz w:val="21"/>
          <w:szCs w:val="21"/>
        </w:rPr>
        <w:t xml:space="preserve">  </w:t>
      </w:r>
    </w:p>
    <w:p w14:paraId="5685647F" w14:textId="7DE8B4E1" w:rsidR="00907295" w:rsidRPr="00907295" w:rsidRDefault="00907295" w:rsidP="00907295">
      <w:pPr>
        <w:spacing w:before="60"/>
        <w:ind w:right="-3"/>
        <w:jc w:val="left"/>
        <w:rPr>
          <w:rFonts w:ascii="Avenir Heavy" w:eastAsia="Raleway Light" w:hAnsi="Avenir Heavy" w:cs="Raleway Light"/>
          <w:b/>
          <w:bCs/>
          <w:color w:val="008C8E"/>
          <w:sz w:val="18"/>
          <w:szCs w:val="18"/>
        </w:rPr>
      </w:pPr>
      <w:commentRangeStart w:id="48"/>
      <w:r w:rsidRPr="00907295">
        <w:rPr>
          <w:rFonts w:ascii="Avenir Heavy" w:eastAsia="Raleway Light" w:hAnsi="Avenir Heavy" w:cs="Raleway Light"/>
          <w:b/>
          <w:bCs/>
          <w:color w:val="008C8E"/>
          <w:sz w:val="18"/>
          <w:szCs w:val="18"/>
        </w:rPr>
        <w:t xml:space="preserve">Mesures </w:t>
      </w:r>
      <w:r w:rsidR="00245E91">
        <w:rPr>
          <w:rFonts w:ascii="Avenir Heavy" w:eastAsia="Raleway Light" w:hAnsi="Avenir Heavy" w:cs="Raleway Light"/>
          <w:b/>
          <w:bCs/>
          <w:color w:val="008C8E"/>
          <w:sz w:val="18"/>
          <w:szCs w:val="18"/>
        </w:rPr>
        <w:t xml:space="preserve">d’évitement et de réduction </w:t>
      </w:r>
      <w:r w:rsidRPr="00907295">
        <w:rPr>
          <w:rFonts w:ascii="Avenir Heavy" w:eastAsia="Raleway Light" w:hAnsi="Avenir Heavy" w:cs="Raleway Light"/>
          <w:b/>
          <w:bCs/>
          <w:color w:val="008C8E"/>
          <w:sz w:val="18"/>
          <w:szCs w:val="18"/>
        </w:rPr>
        <w:t>en faveur de la biodiversité et des continuités écologiques</w:t>
      </w:r>
      <w:commentRangeEnd w:id="48"/>
      <w:r w:rsidR="00A100CB">
        <w:rPr>
          <w:rStyle w:val="Marquedecommentaire"/>
        </w:rPr>
        <w:commentReference w:id="48"/>
      </w:r>
      <w:r w:rsidRPr="00907295">
        <w:rPr>
          <w:rFonts w:ascii="Avenir Heavy" w:eastAsia="Raleway Light" w:hAnsi="Avenir Heavy" w:cs="Raleway Light"/>
          <w:b/>
          <w:bCs/>
          <w:color w:val="008C8E"/>
          <w:sz w:val="18"/>
          <w:szCs w:val="18"/>
        </w:rPr>
        <w:t xml:space="preserve">. </w:t>
      </w:r>
      <w:r w:rsidRPr="00907295">
        <w:rPr>
          <w:rFonts w:ascii="Avenir Book" w:eastAsia="Raleway Light" w:hAnsi="Avenir Book" w:cs="Raleway Light"/>
          <w:color w:val="008C8E"/>
          <w:sz w:val="18"/>
          <w:szCs w:val="18"/>
        </w:rPr>
        <w:t>©</w:t>
      </w:r>
      <w:r w:rsidR="00CE6B39" w:rsidRPr="00CE6B39">
        <w:rPr>
          <w:rFonts w:ascii="Avenir Book" w:eastAsia="Raleway Light" w:hAnsi="Avenir Book" w:cs="Raleway Light"/>
          <w:color w:val="008C8E"/>
          <w:sz w:val="18"/>
          <w:szCs w:val="18"/>
        </w:rPr>
        <w:t xml:space="preserve">SA </w:t>
      </w:r>
      <w:proofErr w:type="spellStart"/>
      <w:r w:rsidR="00CE6B39" w:rsidRPr="00CE6B39">
        <w:rPr>
          <w:rFonts w:ascii="Avenir Book" w:eastAsia="Raleway Light" w:hAnsi="Avenir Book" w:cs="Raleway Light"/>
          <w:color w:val="008C8E"/>
          <w:sz w:val="18"/>
          <w:szCs w:val="18"/>
        </w:rPr>
        <w:t>Cephas</w:t>
      </w:r>
      <w:proofErr w:type="spellEnd"/>
      <w:r w:rsidRPr="00907295">
        <w:rPr>
          <w:rFonts w:ascii="Avenir Book" w:eastAsia="Raleway Light" w:hAnsi="Avenir Book" w:cs="Raleway Light"/>
          <w:color w:val="008C8E"/>
          <w:sz w:val="18"/>
          <w:szCs w:val="18"/>
        </w:rPr>
        <w:t xml:space="preserve"> / Acer Campestre</w:t>
      </w:r>
    </w:p>
    <w:p w14:paraId="0EBB8B21" w14:textId="3131EAAF" w:rsidR="004E4D4A" w:rsidRDefault="00040339" w:rsidP="00E0713C">
      <w:pPr>
        <w:pStyle w:val="Titre2"/>
        <w:spacing w:before="360" w:after="120" w:line="276" w:lineRule="auto"/>
        <w:ind w:left="0"/>
      </w:pPr>
      <w:bookmarkStart w:id="49" w:name="_kxtjc0e9uitv" w:colFirst="0" w:colLast="0"/>
      <w:bookmarkStart w:id="50" w:name="_Toc151369822"/>
      <w:bookmarkEnd w:id="49"/>
      <w:r>
        <w:t>1.4. …</w:t>
      </w:r>
      <w:proofErr w:type="gramStart"/>
      <w:r>
        <w:t>mais toutefois</w:t>
      </w:r>
      <w:proofErr w:type="gramEnd"/>
      <w:r>
        <w:t xml:space="preserve"> confronté</w:t>
      </w:r>
      <w:r w:rsidR="00D47B7C">
        <w:t>e</w:t>
      </w:r>
      <w:r>
        <w:t xml:space="preserve"> à de multiples enjeux opérationnels</w:t>
      </w:r>
      <w:bookmarkEnd w:id="50"/>
    </w:p>
    <w:p w14:paraId="4BD5188D" w14:textId="3EB454EF" w:rsidR="004E4D4A" w:rsidRDefault="00040339" w:rsidP="00447881">
      <w:pPr>
        <w:pStyle w:val="Titre4"/>
        <w:spacing w:before="120"/>
        <w:ind w:left="0"/>
        <w:jc w:val="left"/>
      </w:pPr>
      <w:bookmarkStart w:id="51" w:name="_5fy64925qn7t" w:colFirst="0" w:colLast="0"/>
      <w:bookmarkEnd w:id="51"/>
      <w:r>
        <w:rPr>
          <w:rFonts w:ascii="Raleway SemiBold" w:eastAsia="Raleway SemiBold" w:hAnsi="Raleway SemiBold" w:cs="Raleway SemiBold"/>
          <w:b w:val="0"/>
        </w:rPr>
        <w:t xml:space="preserve">1.4.1. Des méthodes d’évaluation hétérogènes et/ou méconnues par </w:t>
      </w:r>
      <w:proofErr w:type="gramStart"/>
      <w:r>
        <w:rPr>
          <w:rFonts w:ascii="Raleway SemiBold" w:eastAsia="Raleway SemiBold" w:hAnsi="Raleway SemiBold" w:cs="Raleway SemiBold"/>
          <w:b w:val="0"/>
        </w:rPr>
        <w:t>les praticien</w:t>
      </w:r>
      <w:proofErr w:type="gramEnd"/>
      <w:r w:rsidR="002929CC">
        <w:rPr>
          <w:rFonts w:ascii="Raleway SemiBold" w:eastAsia="Raleway SemiBold" w:hAnsi="Raleway SemiBold" w:cs="Raleway SemiBold"/>
          <w:b w:val="0"/>
        </w:rPr>
        <w:t>·ne·</w:t>
      </w:r>
      <w:r>
        <w:rPr>
          <w:rFonts w:ascii="Raleway SemiBold" w:eastAsia="Raleway SemiBold" w:hAnsi="Raleway SemiBold" w:cs="Raleway SemiBold"/>
          <w:b w:val="0"/>
        </w:rPr>
        <w:t>s</w:t>
      </w:r>
    </w:p>
    <w:p w14:paraId="491BAF77" w14:textId="639D4EEF" w:rsidR="004E4D4A" w:rsidRPr="00E0713C" w:rsidRDefault="00040339" w:rsidP="00E0713C">
      <w:pPr>
        <w:spacing w:before="120" w:after="0"/>
        <w:rPr>
          <w:sz w:val="21"/>
          <w:szCs w:val="21"/>
        </w:rPr>
      </w:pPr>
      <w:r w:rsidRPr="00E0713C">
        <w:rPr>
          <w:sz w:val="21"/>
          <w:szCs w:val="21"/>
        </w:rPr>
        <w:t xml:space="preserve">Bon nombre d’études n’abordent l’enjeu fonctionnel de la biodiversité qu’à partir d’approches empiriques réduites à une évaluation simplifiée (classification des enjeux de faible à fort) sans réelle démonstration. Les continuités écologiques sont donc insuffisamment prises en compte dans les études, faute de pouvoir les quantifier. </w:t>
      </w:r>
      <w:r w:rsidR="00245E91">
        <w:rPr>
          <w:sz w:val="21"/>
          <w:szCs w:val="21"/>
        </w:rPr>
        <w:t>Ce constat</w:t>
      </w:r>
      <w:r w:rsidRPr="00E0713C">
        <w:rPr>
          <w:sz w:val="21"/>
          <w:szCs w:val="21"/>
        </w:rPr>
        <w:t xml:space="preserve"> concerne aussi bien les effets des projets dès l’étape de l’évitement que lors de la compensation, où peu d’efforts sont déployés pour garantir que les emplacements choisis sont accessibles pour les espèces impactées et que les gains sont à la hauteur des impacts. La seule expertise terrain ou l’analyse à dire d’expert de la connectivité structurelle ne permet que très difficilement d’appréhender les processus impliqués à moyennes et larges échelles dans des situations complexes. </w:t>
      </w:r>
    </w:p>
    <w:p w14:paraId="462744B1" w14:textId="069689EA" w:rsidR="004E4D4A" w:rsidRPr="00E0713C" w:rsidRDefault="00040339" w:rsidP="00E0713C">
      <w:pPr>
        <w:spacing w:before="120" w:after="0"/>
        <w:rPr>
          <w:sz w:val="21"/>
          <w:szCs w:val="21"/>
        </w:rPr>
      </w:pPr>
      <w:r w:rsidRPr="00E0713C">
        <w:rPr>
          <w:sz w:val="21"/>
          <w:szCs w:val="21"/>
        </w:rPr>
        <w:t>Ce constat, appuyé par la littérature et l’enquête réalisée en 2020 par INRAE auprès d’acteur</w:t>
      </w:r>
      <w:r w:rsidR="00026760">
        <w:rPr>
          <w:sz w:val="21"/>
          <w:szCs w:val="21"/>
        </w:rPr>
        <w:t>·rice·</w:t>
      </w:r>
      <w:r w:rsidRPr="00E0713C">
        <w:rPr>
          <w:sz w:val="21"/>
          <w:szCs w:val="21"/>
        </w:rPr>
        <w:t xml:space="preserve">s de la séquence ERC (non publiée), peut être expliqué par plusieurs phénomènes. Tout d’abord, aucune méthode de démonstration de l’équivalence écologique appliquée aux continuités écologiques n’est imposée en France. L’autorité environnementale </w:t>
      </w:r>
      <w:proofErr w:type="gramStart"/>
      <w:r w:rsidRPr="00E0713C">
        <w:rPr>
          <w:sz w:val="21"/>
          <w:szCs w:val="21"/>
        </w:rPr>
        <w:t>n’a</w:t>
      </w:r>
      <w:proofErr w:type="gramEnd"/>
      <w:r w:rsidRPr="00E0713C">
        <w:rPr>
          <w:sz w:val="21"/>
          <w:szCs w:val="21"/>
        </w:rPr>
        <w:t xml:space="preserve"> pas un rôle prescripteur et est bien souvent peu exigeante sur ce volet (à l’exception de certaines régions), ce qui n’incite pas à appliquer des méthodes d’évaluation uniformes. Pourtant, plusieurs articles scientifiques, thèses, rapport d’étude (CEREMA, 2017) et programmes de recherche (dans le cadre notamment </w:t>
      </w:r>
      <w:commentRangeStart w:id="52"/>
      <w:r w:rsidRPr="00E0713C">
        <w:rPr>
          <w:sz w:val="21"/>
          <w:szCs w:val="21"/>
        </w:rPr>
        <w:t>d’ITTECOP</w:t>
      </w:r>
      <w:r w:rsidRPr="00245E91">
        <w:rPr>
          <w:sz w:val="21"/>
          <w:szCs w:val="21"/>
          <w:vertAlign w:val="superscript"/>
        </w:rPr>
        <w:footnoteReference w:id="3"/>
      </w:r>
      <w:r w:rsidRPr="00E0713C">
        <w:rPr>
          <w:sz w:val="21"/>
          <w:szCs w:val="21"/>
        </w:rPr>
        <w:t xml:space="preserve"> ou de l’ANR</w:t>
      </w:r>
      <w:r w:rsidRPr="00245E91">
        <w:rPr>
          <w:sz w:val="21"/>
          <w:szCs w:val="21"/>
          <w:vertAlign w:val="superscript"/>
        </w:rPr>
        <w:footnoteReference w:id="4"/>
      </w:r>
      <w:r w:rsidRPr="00E0713C">
        <w:rPr>
          <w:sz w:val="21"/>
          <w:szCs w:val="21"/>
        </w:rPr>
        <w:t>)</w:t>
      </w:r>
      <w:commentRangeEnd w:id="52"/>
      <w:r w:rsidR="00D47B7C">
        <w:rPr>
          <w:rStyle w:val="Marquedecommentaire"/>
        </w:rPr>
        <w:commentReference w:id="52"/>
      </w:r>
      <w:r w:rsidRPr="00E0713C">
        <w:rPr>
          <w:sz w:val="21"/>
          <w:szCs w:val="21"/>
        </w:rPr>
        <w:t xml:space="preserve"> se sont penchés ces dernières années sur les modalités d’application de la séquence ERC en France. Le constat d’une application insuffisante du dispositif par </w:t>
      </w:r>
      <w:proofErr w:type="gramStart"/>
      <w:r w:rsidRPr="00E0713C">
        <w:rPr>
          <w:sz w:val="21"/>
          <w:szCs w:val="21"/>
        </w:rPr>
        <w:t>les</w:t>
      </w:r>
      <w:r w:rsidR="00245E91">
        <w:rPr>
          <w:sz w:val="21"/>
          <w:szCs w:val="21"/>
        </w:rPr>
        <w:t xml:space="preserve"> </w:t>
      </w:r>
      <w:proofErr w:type="spellStart"/>
      <w:r w:rsidRPr="00E0713C">
        <w:rPr>
          <w:sz w:val="21"/>
          <w:szCs w:val="21"/>
        </w:rPr>
        <w:t>praticien</w:t>
      </w:r>
      <w:proofErr w:type="gramEnd"/>
      <w:r w:rsidR="002929CC">
        <w:rPr>
          <w:sz w:val="21"/>
          <w:szCs w:val="21"/>
        </w:rPr>
        <w:t>·ne·</w:t>
      </w:r>
      <w:r w:rsidRPr="00E0713C">
        <w:rPr>
          <w:sz w:val="21"/>
          <w:szCs w:val="21"/>
        </w:rPr>
        <w:t>s</w:t>
      </w:r>
      <w:proofErr w:type="spellEnd"/>
      <w:r w:rsidR="009D0CB7">
        <w:rPr>
          <w:sz w:val="21"/>
          <w:szCs w:val="21"/>
        </w:rPr>
        <w:t>,</w:t>
      </w:r>
      <w:r w:rsidRPr="00E0713C">
        <w:rPr>
          <w:sz w:val="21"/>
          <w:szCs w:val="21"/>
        </w:rPr>
        <w:t xml:space="preserve"> malgré les exigences de la réglementation européenne et française</w:t>
      </w:r>
      <w:r w:rsidR="009D0CB7">
        <w:rPr>
          <w:sz w:val="21"/>
          <w:szCs w:val="21"/>
        </w:rPr>
        <w:t>,</w:t>
      </w:r>
      <w:r w:rsidRPr="00E0713C">
        <w:rPr>
          <w:sz w:val="21"/>
          <w:szCs w:val="21"/>
        </w:rPr>
        <w:t xml:space="preserve"> est globalement unanime. Dans ce contexte, plusieurs cadres méthodologiques ont été développés en France (cf. par exemple les thèses récentes de </w:t>
      </w:r>
      <w:proofErr w:type="spellStart"/>
      <w:r w:rsidRPr="00E0713C">
        <w:rPr>
          <w:sz w:val="21"/>
          <w:szCs w:val="21"/>
        </w:rPr>
        <w:t>Bezombes</w:t>
      </w:r>
      <w:proofErr w:type="spellEnd"/>
      <w:r w:rsidRPr="00E0713C">
        <w:rPr>
          <w:sz w:val="21"/>
          <w:szCs w:val="21"/>
        </w:rPr>
        <w:t>, 2017</w:t>
      </w:r>
      <w:r w:rsidR="00E0713C">
        <w:rPr>
          <w:sz w:val="21"/>
          <w:szCs w:val="21"/>
        </w:rPr>
        <w:t xml:space="preserve"> </w:t>
      </w:r>
      <w:r w:rsidRPr="00E0713C">
        <w:rPr>
          <w:sz w:val="21"/>
          <w:szCs w:val="21"/>
        </w:rPr>
        <w:t>; Bigard, 2018</w:t>
      </w:r>
      <w:r w:rsidR="00E0713C">
        <w:rPr>
          <w:sz w:val="21"/>
          <w:szCs w:val="21"/>
        </w:rPr>
        <w:t xml:space="preserve"> </w:t>
      </w:r>
      <w:r w:rsidRPr="00E0713C">
        <w:rPr>
          <w:sz w:val="21"/>
          <w:szCs w:val="21"/>
        </w:rPr>
        <w:t xml:space="preserve">; Tarabon, 2020) </w:t>
      </w:r>
      <w:r w:rsidRPr="00E0713C">
        <w:rPr>
          <w:sz w:val="21"/>
          <w:szCs w:val="21"/>
        </w:rPr>
        <w:lastRenderedPageBreak/>
        <w:t xml:space="preserve">pour améliorer l’application de la séquence ERC en intégrant, de manière plus ou moins importante, le volet fonctionnel de la biodiversité. </w:t>
      </w:r>
    </w:p>
    <w:p w14:paraId="6B8319AF" w14:textId="1B53FC69" w:rsidR="004E4D4A" w:rsidRPr="00E0713C" w:rsidRDefault="00040339" w:rsidP="00E0713C">
      <w:pPr>
        <w:spacing w:before="120" w:after="0"/>
        <w:rPr>
          <w:sz w:val="21"/>
          <w:szCs w:val="21"/>
        </w:rPr>
      </w:pPr>
      <w:r w:rsidRPr="00E0713C">
        <w:rPr>
          <w:sz w:val="21"/>
          <w:szCs w:val="21"/>
        </w:rPr>
        <w:t xml:space="preserve">Malgré le développement par la sphère scientifique de méthodes dites “opérationnelles”, il existe un écart important entre </w:t>
      </w:r>
      <w:proofErr w:type="gramStart"/>
      <w:r w:rsidRPr="00E0713C">
        <w:rPr>
          <w:sz w:val="21"/>
          <w:szCs w:val="21"/>
        </w:rPr>
        <w:t xml:space="preserve">les </w:t>
      </w:r>
      <w:proofErr w:type="spellStart"/>
      <w:r w:rsidRPr="00E0713C">
        <w:rPr>
          <w:sz w:val="21"/>
          <w:szCs w:val="21"/>
        </w:rPr>
        <w:t>chercheur</w:t>
      </w:r>
      <w:proofErr w:type="gramEnd"/>
      <w:r w:rsidR="00DB0978">
        <w:rPr>
          <w:sz w:val="21"/>
          <w:szCs w:val="21"/>
        </w:rPr>
        <w:t>·euse·</w:t>
      </w:r>
      <w:r w:rsidRPr="00E0713C">
        <w:rPr>
          <w:sz w:val="21"/>
          <w:szCs w:val="21"/>
        </w:rPr>
        <w:t>s</w:t>
      </w:r>
      <w:proofErr w:type="spellEnd"/>
      <w:r w:rsidRPr="00E0713C">
        <w:rPr>
          <w:sz w:val="21"/>
          <w:szCs w:val="21"/>
        </w:rPr>
        <w:t xml:space="preserve"> et les </w:t>
      </w:r>
      <w:proofErr w:type="spellStart"/>
      <w:r w:rsidRPr="00E0713C">
        <w:rPr>
          <w:sz w:val="21"/>
          <w:szCs w:val="21"/>
        </w:rPr>
        <w:t>praticien</w:t>
      </w:r>
      <w:r w:rsidR="00DB0978">
        <w:rPr>
          <w:sz w:val="21"/>
          <w:szCs w:val="21"/>
        </w:rPr>
        <w:t>·ne·</w:t>
      </w:r>
      <w:r w:rsidRPr="00E0713C">
        <w:rPr>
          <w:sz w:val="21"/>
          <w:szCs w:val="21"/>
        </w:rPr>
        <w:t>s</w:t>
      </w:r>
      <w:proofErr w:type="spellEnd"/>
      <w:r w:rsidRPr="00E0713C">
        <w:rPr>
          <w:sz w:val="21"/>
          <w:szCs w:val="21"/>
        </w:rPr>
        <w:t xml:space="preserve">, rendant difficile l’objectif d’opérationnalité affiché. Il peut s’agir d’un déficit d’outils et/ou de méthodes connus par </w:t>
      </w:r>
      <w:proofErr w:type="gramStart"/>
      <w:r w:rsidRPr="00E0713C">
        <w:rPr>
          <w:sz w:val="21"/>
          <w:szCs w:val="21"/>
        </w:rPr>
        <w:t xml:space="preserve">les </w:t>
      </w:r>
      <w:proofErr w:type="spellStart"/>
      <w:r w:rsidRPr="00E0713C">
        <w:rPr>
          <w:sz w:val="21"/>
          <w:szCs w:val="21"/>
        </w:rPr>
        <w:t>acteur</w:t>
      </w:r>
      <w:proofErr w:type="gramEnd"/>
      <w:r w:rsidR="002929CC">
        <w:rPr>
          <w:sz w:val="21"/>
          <w:szCs w:val="21"/>
        </w:rPr>
        <w:t>·rice·</w:t>
      </w:r>
      <w:r w:rsidRPr="00E0713C">
        <w:rPr>
          <w:sz w:val="21"/>
          <w:szCs w:val="21"/>
        </w:rPr>
        <w:t>s</w:t>
      </w:r>
      <w:proofErr w:type="spellEnd"/>
      <w:r w:rsidRPr="00E0713C">
        <w:rPr>
          <w:sz w:val="21"/>
          <w:szCs w:val="21"/>
        </w:rPr>
        <w:t xml:space="preserve"> </w:t>
      </w:r>
      <w:proofErr w:type="spellStart"/>
      <w:r w:rsidRPr="00E0713C">
        <w:rPr>
          <w:sz w:val="21"/>
          <w:szCs w:val="21"/>
        </w:rPr>
        <w:t>opérationnel</w:t>
      </w:r>
      <w:r w:rsidR="002929CC">
        <w:rPr>
          <w:sz w:val="21"/>
          <w:szCs w:val="21"/>
        </w:rPr>
        <w:t>·le·</w:t>
      </w:r>
      <w:r w:rsidRPr="00E0713C">
        <w:rPr>
          <w:sz w:val="21"/>
          <w:szCs w:val="21"/>
        </w:rPr>
        <w:t>s</w:t>
      </w:r>
      <w:proofErr w:type="spellEnd"/>
      <w:r w:rsidRPr="00E0713C">
        <w:rPr>
          <w:sz w:val="21"/>
          <w:szCs w:val="21"/>
        </w:rPr>
        <w:t>, justifiant les fortes attentes des praticien</w:t>
      </w:r>
      <w:r w:rsidR="00DB0978">
        <w:rPr>
          <w:sz w:val="21"/>
          <w:szCs w:val="21"/>
        </w:rPr>
        <w:t>·ne·</w:t>
      </w:r>
      <w:r w:rsidRPr="00E0713C">
        <w:rPr>
          <w:sz w:val="21"/>
          <w:szCs w:val="21"/>
        </w:rPr>
        <w:t xml:space="preserve">s dans le développement d’outils adaptés aux usages et aux contraintes opérationnelles (enquête 2020, INRAE, non publiée). Ces attentes se sont accentuées à la suite des différents débats relatifs à la compensation, mais également à la suite de la promulgation de la loi Biodiversité de 2016 qui a renforcé les objectifs de conservation de la biodiversité et de ses dynamiques. </w:t>
      </w:r>
    </w:p>
    <w:p w14:paraId="1F7D312F" w14:textId="591B9D7D" w:rsidR="004E4D4A" w:rsidRPr="00E0713C" w:rsidRDefault="00040339" w:rsidP="00E0713C">
      <w:pPr>
        <w:spacing w:before="120" w:after="0"/>
        <w:rPr>
          <w:sz w:val="21"/>
          <w:szCs w:val="21"/>
        </w:rPr>
      </w:pPr>
      <w:r w:rsidRPr="00E0713C">
        <w:rPr>
          <w:sz w:val="21"/>
          <w:szCs w:val="21"/>
        </w:rPr>
        <w:t xml:space="preserve">Malgré les travaux de recherche et les documents publiés ces dernières années, il existe finalement peu de documentation accessible </w:t>
      </w:r>
      <w:r w:rsidR="00D47B7C">
        <w:rPr>
          <w:sz w:val="21"/>
          <w:szCs w:val="21"/>
        </w:rPr>
        <w:t>aux</w:t>
      </w:r>
      <w:r w:rsidRPr="00E0713C">
        <w:rPr>
          <w:sz w:val="21"/>
          <w:szCs w:val="21"/>
        </w:rPr>
        <w:t xml:space="preserve"> </w:t>
      </w:r>
      <w:proofErr w:type="spellStart"/>
      <w:r w:rsidRPr="00E0713C">
        <w:rPr>
          <w:sz w:val="21"/>
          <w:szCs w:val="21"/>
        </w:rPr>
        <w:t>praticien</w:t>
      </w:r>
      <w:r w:rsidR="00DB0978">
        <w:rPr>
          <w:sz w:val="21"/>
          <w:szCs w:val="21"/>
        </w:rPr>
        <w:t>·ne·</w:t>
      </w:r>
      <w:r w:rsidRPr="00E0713C">
        <w:rPr>
          <w:sz w:val="21"/>
          <w:szCs w:val="21"/>
        </w:rPr>
        <w:t>s</w:t>
      </w:r>
      <w:proofErr w:type="spellEnd"/>
      <w:r w:rsidRPr="00E0713C">
        <w:rPr>
          <w:sz w:val="21"/>
          <w:szCs w:val="21"/>
        </w:rPr>
        <w:t xml:space="preserve"> pour se former rapidement aux méthodes émergentes ou d’outils pour faciliter les processus décisionnels dans le cadre de projets aux calendriers serrés.</w:t>
      </w:r>
    </w:p>
    <w:p w14:paraId="20D48D0D" w14:textId="77777777" w:rsidR="004E4D4A" w:rsidRDefault="00040339" w:rsidP="00EA1CE9">
      <w:pPr>
        <w:pStyle w:val="Titre3"/>
        <w:spacing w:after="120" w:line="259" w:lineRule="auto"/>
        <w:ind w:left="0"/>
      </w:pPr>
      <w:bookmarkStart w:id="53" w:name="_kl8gzpzp0pc" w:colFirst="0" w:colLast="0"/>
      <w:bookmarkEnd w:id="53"/>
      <w:r>
        <w:t>1.4.2. La faible anticipation de la séquence ERC à l’échelle des territoires</w:t>
      </w:r>
    </w:p>
    <w:p w14:paraId="1533EF50" w14:textId="4FAAEE1F" w:rsidR="004E4D4A" w:rsidRPr="00E0713C" w:rsidRDefault="00040339" w:rsidP="00E0713C">
      <w:pPr>
        <w:spacing w:before="120" w:after="0"/>
        <w:rPr>
          <w:sz w:val="21"/>
          <w:szCs w:val="21"/>
        </w:rPr>
      </w:pPr>
      <w:r w:rsidRPr="00E0713C">
        <w:rPr>
          <w:sz w:val="21"/>
          <w:szCs w:val="21"/>
        </w:rPr>
        <w:t xml:space="preserve">L’articulation entre la Trame verte et bleue et la séquence ERC </w:t>
      </w:r>
      <w:r w:rsidR="00245E91">
        <w:rPr>
          <w:sz w:val="21"/>
          <w:szCs w:val="21"/>
        </w:rPr>
        <w:t>devrait être</w:t>
      </w:r>
      <w:r w:rsidRPr="00E0713C">
        <w:rPr>
          <w:sz w:val="21"/>
          <w:szCs w:val="21"/>
        </w:rPr>
        <w:t xml:space="preserve"> un facteur d’atteinte des objectifs de </w:t>
      </w:r>
      <w:r w:rsidR="00E0713C" w:rsidRPr="00E0713C">
        <w:rPr>
          <w:sz w:val="21"/>
          <w:szCs w:val="21"/>
        </w:rPr>
        <w:t>non-perte</w:t>
      </w:r>
      <w:r w:rsidRPr="00E0713C">
        <w:rPr>
          <w:sz w:val="21"/>
          <w:szCs w:val="21"/>
        </w:rPr>
        <w:t xml:space="preserve"> nette de biodiversité à l’échelle des territoires. Néanmoins, </w:t>
      </w:r>
      <w:r w:rsidRPr="00DE4992">
        <w:rPr>
          <w:i/>
          <w:iCs/>
          <w:sz w:val="21"/>
          <w:szCs w:val="21"/>
        </w:rPr>
        <w:t>Ollivier et al.</w:t>
      </w:r>
      <w:r w:rsidRPr="00E0713C">
        <w:rPr>
          <w:sz w:val="21"/>
          <w:szCs w:val="21"/>
        </w:rPr>
        <w:t xml:space="preserve"> (2020) ont montré que la séquence ERC est encore peu territorialisée, puisque seulement 14 initiatives territoriales (en cours d’élaboration ou de mise en œuvre, menées sur des territoires allant de plusieurs centaines d’hectares à la taille d’une région), ont été identifiées lors de l’enquête menée en 2018 auprès des </w:t>
      </w:r>
      <w:proofErr w:type="spellStart"/>
      <w:r w:rsidRPr="00E0713C">
        <w:rPr>
          <w:sz w:val="21"/>
          <w:szCs w:val="21"/>
        </w:rPr>
        <w:t>chercheur</w:t>
      </w:r>
      <w:r w:rsidR="00DB0978">
        <w:rPr>
          <w:sz w:val="21"/>
          <w:szCs w:val="21"/>
        </w:rPr>
        <w:t>·euse·</w:t>
      </w:r>
      <w:r w:rsidRPr="00E0713C">
        <w:rPr>
          <w:sz w:val="21"/>
          <w:szCs w:val="21"/>
        </w:rPr>
        <w:t>s</w:t>
      </w:r>
      <w:proofErr w:type="spellEnd"/>
      <w:r w:rsidRPr="00E0713C">
        <w:rPr>
          <w:sz w:val="21"/>
          <w:szCs w:val="21"/>
        </w:rPr>
        <w:t xml:space="preserve">, services de l’État et aménageurs. </w:t>
      </w:r>
    </w:p>
    <w:p w14:paraId="04707D66" w14:textId="77777777" w:rsidR="004E4D4A" w:rsidRPr="00E0713C" w:rsidRDefault="00040339" w:rsidP="00E0713C">
      <w:pPr>
        <w:spacing w:before="120" w:after="0"/>
        <w:rPr>
          <w:sz w:val="21"/>
          <w:szCs w:val="21"/>
        </w:rPr>
      </w:pPr>
      <w:r w:rsidRPr="00E0713C">
        <w:rPr>
          <w:sz w:val="21"/>
          <w:szCs w:val="21"/>
        </w:rPr>
        <w:t>Passer d’une application « projet par projet » à une organisation anticipée, planifiée et territorialisée de la séquence ERC est un réel enjeu pour s’assurer de préserver les continuités écologiques dès le stade des plans et programmes en les intégrants dans l’élaboration des outils de planification et d’urbanisme (cf. par exemple Bigard, 2018). La démarche doit ainsi être pensée globalement, avec les mêmes objectifs qu’à l’échelle des projets locaux. Cette ambition nécessite de prendre en compte l’ensemble des projets d'aménagement d’un territoire, et pas seulement ceux soumis à évaluation environnementale</w:t>
      </w:r>
      <w:r w:rsidRPr="00DE4992">
        <w:rPr>
          <w:sz w:val="21"/>
          <w:szCs w:val="21"/>
          <w:vertAlign w:val="superscript"/>
        </w:rPr>
        <w:footnoteReference w:id="5"/>
      </w:r>
      <w:r w:rsidRPr="00E0713C">
        <w:rPr>
          <w:sz w:val="21"/>
          <w:szCs w:val="21"/>
        </w:rPr>
        <w:t>, pour offrir une meilleure cohérence spatiale dans la préservation des composantes de la biodiversité.</w:t>
      </w:r>
    </w:p>
    <w:p w14:paraId="6A876168" w14:textId="77147CE8" w:rsidR="004E4D4A" w:rsidRPr="00E0713C" w:rsidRDefault="00040339" w:rsidP="00E0713C">
      <w:pPr>
        <w:spacing w:before="120" w:after="0"/>
        <w:rPr>
          <w:sz w:val="21"/>
          <w:szCs w:val="21"/>
        </w:rPr>
      </w:pPr>
      <w:r w:rsidRPr="00E0713C">
        <w:rPr>
          <w:sz w:val="21"/>
          <w:szCs w:val="21"/>
        </w:rPr>
        <w:t>En outre, une stratégie territorialisée de la séquence ERC assure une organisation spatiale planifiée et mutualisée des mesures, en dimensionnant et localisant notamment les compensations au regard de l’ensemble des projets d’aménagement du territoire. Mais face à la complexité scientifique et technique du sujet, à l’insuffisance des connaissances et des moyens mis en œuvre que nous avons cité</w:t>
      </w:r>
      <w:r w:rsidR="00D47B7C">
        <w:rPr>
          <w:sz w:val="21"/>
          <w:szCs w:val="21"/>
        </w:rPr>
        <w:t>s</w:t>
      </w:r>
      <w:r w:rsidRPr="00E0713C">
        <w:rPr>
          <w:sz w:val="21"/>
          <w:szCs w:val="21"/>
        </w:rPr>
        <w:t xml:space="preserve"> précédemment, les évaluations environnementales laissent peu de place à la compréhension du fonctionnement des réseaux écologiques.</w:t>
      </w:r>
    </w:p>
    <w:p w14:paraId="66B0CB30" w14:textId="68A580F9" w:rsidR="004E4D4A" w:rsidRDefault="00D47B7C" w:rsidP="00E0713C">
      <w:pPr>
        <w:spacing w:before="120" w:after="0"/>
        <w:rPr>
          <w:sz w:val="21"/>
          <w:szCs w:val="21"/>
        </w:rPr>
      </w:pPr>
      <w:r>
        <w:rPr>
          <w:sz w:val="21"/>
          <w:szCs w:val="21"/>
        </w:rPr>
        <w:t>Notre objectif</w:t>
      </w:r>
      <w:r w:rsidRPr="00E0713C">
        <w:rPr>
          <w:sz w:val="21"/>
          <w:szCs w:val="21"/>
        </w:rPr>
        <w:t xml:space="preserve"> </w:t>
      </w:r>
      <w:r w:rsidR="00040339" w:rsidRPr="00E0713C">
        <w:rPr>
          <w:sz w:val="21"/>
          <w:szCs w:val="21"/>
        </w:rPr>
        <w:t xml:space="preserve">consiste </w:t>
      </w:r>
      <w:r>
        <w:rPr>
          <w:sz w:val="21"/>
          <w:szCs w:val="21"/>
        </w:rPr>
        <w:t>donc</w:t>
      </w:r>
      <w:r w:rsidRPr="00E0713C">
        <w:rPr>
          <w:sz w:val="21"/>
          <w:szCs w:val="21"/>
        </w:rPr>
        <w:t xml:space="preserve"> </w:t>
      </w:r>
      <w:r w:rsidR="00040339" w:rsidRPr="00E0713C">
        <w:rPr>
          <w:sz w:val="21"/>
          <w:szCs w:val="21"/>
        </w:rPr>
        <w:t>à proposer un outil prospectif adapté à toutes les phases des projets et à toutes les échelles allant de la planification à l’échelle des opérations, que ce soit dans une démarche réglementaire ou volontaire des porteurs de projets. Les cadres spécifiques appliqués aux différentes échelles sont précisés § 1.1 et 1.2 du présent chapitre.</w:t>
      </w:r>
    </w:p>
    <w:p w14:paraId="00839EDA" w14:textId="6BD6042B" w:rsidR="00E0713C" w:rsidRDefault="00CE5B95" w:rsidP="00E0713C">
      <w:pPr>
        <w:spacing w:before="120" w:after="0"/>
        <w:rPr>
          <w:i/>
          <w:sz w:val="22"/>
          <w:szCs w:val="22"/>
        </w:rPr>
      </w:pPr>
      <w:r>
        <w:rPr>
          <w:noProof/>
        </w:rPr>
        <w:lastRenderedPageBreak/>
        <w:drawing>
          <wp:anchor distT="114300" distB="114300" distL="114300" distR="114300" simplePos="0" relativeHeight="251665408" behindDoc="0" locked="0" layoutInCell="1" hidden="0" allowOverlap="1" wp14:anchorId="461646E0" wp14:editId="7169C896">
            <wp:simplePos x="0" y="0"/>
            <wp:positionH relativeFrom="column">
              <wp:posOffset>36830</wp:posOffset>
            </wp:positionH>
            <wp:positionV relativeFrom="paragraph">
              <wp:posOffset>89535</wp:posOffset>
            </wp:positionV>
            <wp:extent cx="4094480" cy="2142490"/>
            <wp:effectExtent l="0" t="0" r="0" b="3810"/>
            <wp:wrapSquare wrapText="bothSides" distT="114300" distB="114300" distL="114300" distR="114300"/>
            <wp:docPr id="23" name="image14.png"/>
            <wp:cNvGraphicFramePr/>
            <a:graphic xmlns:a="http://schemas.openxmlformats.org/drawingml/2006/main">
              <a:graphicData uri="http://schemas.openxmlformats.org/drawingml/2006/picture">
                <pic:pic xmlns:pic="http://schemas.openxmlformats.org/drawingml/2006/picture">
                  <pic:nvPicPr>
                    <pic:cNvPr id="23" name="image14.png"/>
                    <pic:cNvPicPr preferRelativeResize="0"/>
                  </pic:nvPicPr>
                  <pic:blipFill>
                    <a:blip r:embed="rId35">
                      <a:extLst>
                        <a:ext uri="{28A0092B-C50C-407E-A947-70E740481C1C}">
                          <a14:useLocalDpi xmlns:a14="http://schemas.microsoft.com/office/drawing/2010/main" val="0"/>
                        </a:ext>
                      </a:extLst>
                    </a:blip>
                    <a:srcRect t="170" b="170"/>
                    <a:stretch>
                      <a:fillRect/>
                    </a:stretch>
                  </pic:blipFill>
                  <pic:spPr bwMode="auto">
                    <a:xfrm>
                      <a:off x="0" y="0"/>
                      <a:ext cx="4094480" cy="214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FECAC" w14:textId="392BB099" w:rsidR="004E4D4A" w:rsidRDefault="004E4D4A">
      <w:pPr>
        <w:rPr>
          <w:i/>
          <w:sz w:val="22"/>
          <w:szCs w:val="22"/>
        </w:rPr>
      </w:pPr>
    </w:p>
    <w:p w14:paraId="4D2A95C2" w14:textId="77777777" w:rsidR="00E0713C" w:rsidRDefault="00E0713C" w:rsidP="00E0713C">
      <w:pPr>
        <w:ind w:right="-3"/>
        <w:jc w:val="left"/>
        <w:rPr>
          <w:rFonts w:ascii="Avenir Book" w:eastAsia="Raleway Light" w:hAnsi="Avenir Book" w:cs="Raleway Light"/>
          <w:color w:val="008C8E"/>
          <w:sz w:val="18"/>
          <w:szCs w:val="18"/>
        </w:rPr>
      </w:pPr>
    </w:p>
    <w:p w14:paraId="38379750" w14:textId="2AB79C2A" w:rsidR="00E0713C" w:rsidRDefault="00040339" w:rsidP="00E0713C">
      <w:pPr>
        <w:ind w:right="-3"/>
        <w:jc w:val="left"/>
        <w:rPr>
          <w:rFonts w:ascii="Avenir Book" w:eastAsia="Raleway Light" w:hAnsi="Avenir Book" w:cs="Raleway Light"/>
          <w:color w:val="008C8E"/>
          <w:sz w:val="18"/>
          <w:szCs w:val="18"/>
        </w:rPr>
      </w:pPr>
      <w:r w:rsidRPr="00E0713C">
        <w:rPr>
          <w:rFonts w:ascii="Avenir Heavy" w:eastAsia="Raleway Light" w:hAnsi="Avenir Heavy" w:cs="Raleway Light"/>
          <w:b/>
          <w:bCs/>
          <w:color w:val="008C8E"/>
          <w:sz w:val="18"/>
          <w:szCs w:val="18"/>
        </w:rPr>
        <w:t>Échelles et processus d’aménagement dans lesquels l’usage de la modélisation</w:t>
      </w:r>
      <w:r w:rsidR="00D47B7C">
        <w:rPr>
          <w:rFonts w:ascii="Avenir Heavy" w:eastAsia="Raleway Light" w:hAnsi="Avenir Heavy" w:cs="Raleway Light"/>
          <w:b/>
          <w:bCs/>
          <w:color w:val="008C8E"/>
          <w:sz w:val="18"/>
          <w:szCs w:val="18"/>
        </w:rPr>
        <w:t xml:space="preserve"> </w:t>
      </w:r>
      <w:r w:rsidR="00D47B7C" w:rsidRPr="00E0713C">
        <w:rPr>
          <w:rFonts w:ascii="Avenir Heavy" w:eastAsia="Raleway Light" w:hAnsi="Avenir Heavy" w:cs="Raleway Light"/>
          <w:b/>
          <w:bCs/>
          <w:color w:val="008C8E"/>
          <w:sz w:val="18"/>
          <w:szCs w:val="18"/>
        </w:rPr>
        <w:t>est pertinent</w:t>
      </w:r>
      <w:r w:rsidRPr="00E0713C">
        <w:rPr>
          <w:rFonts w:ascii="Avenir Heavy" w:eastAsia="Raleway Light" w:hAnsi="Avenir Heavy" w:cs="Raleway Light"/>
          <w:b/>
          <w:bCs/>
          <w:color w:val="008C8E"/>
          <w:sz w:val="18"/>
          <w:szCs w:val="18"/>
        </w:rPr>
        <w:t xml:space="preserve"> pour étudier conjointement les continuités écologiques et la séquence ERC.</w:t>
      </w:r>
      <w:r w:rsidRPr="00E0713C">
        <w:rPr>
          <w:rFonts w:ascii="Avenir Book" w:eastAsia="Raleway Light" w:hAnsi="Avenir Book" w:cs="Raleway Light"/>
          <w:color w:val="008C8E"/>
          <w:sz w:val="18"/>
          <w:szCs w:val="18"/>
        </w:rPr>
        <w:t xml:space="preserve"> Repris de Tarabon, 2020.</w:t>
      </w:r>
    </w:p>
    <w:p w14:paraId="5A3192AF" w14:textId="77777777" w:rsidR="002E795E" w:rsidRDefault="002E795E" w:rsidP="00E0713C">
      <w:pPr>
        <w:pStyle w:val="Titre2"/>
        <w:spacing w:before="360" w:after="120" w:line="276" w:lineRule="auto"/>
        <w:ind w:left="0"/>
      </w:pPr>
      <w:bookmarkStart w:id="54" w:name="_q4exhm5rq4ze" w:colFirst="0" w:colLast="0"/>
      <w:bookmarkEnd w:id="54"/>
    </w:p>
    <w:p w14:paraId="5B29A56F" w14:textId="293B1216" w:rsidR="004E4D4A" w:rsidRDefault="00040339" w:rsidP="002E795E">
      <w:pPr>
        <w:pStyle w:val="Titre2"/>
        <w:spacing w:before="120" w:after="120" w:line="276" w:lineRule="auto"/>
        <w:ind w:left="0"/>
      </w:pPr>
      <w:bookmarkStart w:id="55" w:name="_Toc151369823"/>
      <w:r>
        <w:t>1.5. Un guide méthodologique : pour qui et quoi ?</w:t>
      </w:r>
      <w:bookmarkEnd w:id="55"/>
    </w:p>
    <w:p w14:paraId="67BC740E" w14:textId="77777777" w:rsidR="004E4D4A" w:rsidRDefault="00040339" w:rsidP="00EA1CE9">
      <w:pPr>
        <w:pStyle w:val="Titre3"/>
        <w:spacing w:before="120" w:after="120"/>
        <w:ind w:left="0"/>
      </w:pPr>
      <w:bookmarkStart w:id="56" w:name="_73dojccvo8t2" w:colFirst="0" w:colLast="0"/>
      <w:bookmarkEnd w:id="56"/>
      <w:r>
        <w:t>1.5.1. Le public cible</w:t>
      </w:r>
    </w:p>
    <w:p w14:paraId="43BD2A08" w14:textId="7844D790" w:rsidR="004E4D4A" w:rsidRPr="00E0713C" w:rsidRDefault="00040339" w:rsidP="00E0713C">
      <w:pPr>
        <w:spacing w:before="120" w:after="0"/>
        <w:rPr>
          <w:sz w:val="21"/>
          <w:szCs w:val="21"/>
        </w:rPr>
      </w:pPr>
      <w:r w:rsidRPr="00E0713C">
        <w:rPr>
          <w:sz w:val="21"/>
          <w:szCs w:val="21"/>
        </w:rPr>
        <w:t>Aujourd’hui, les principaux acteurs concernés par la prise en compte des continuités écologiques dans l’évaluation des projets sont ceux qui accompagnent les maîtres d’ouvrages et qui assurent la réalisation des études environnementales : les bureaux d’études. Mais le public peut être élargi à d’autres protagonistes : associations, gestionnaires d’espaces naturels et services techniques de collectivités qui interviennent parfois, selon leurs moyens humains et techniques, dans l’évaluation globale des enjeux de biodiversité</w:t>
      </w:r>
      <w:r w:rsidR="00E0713C">
        <w:rPr>
          <w:sz w:val="21"/>
          <w:szCs w:val="21"/>
        </w:rPr>
        <w:t>.</w:t>
      </w:r>
    </w:p>
    <w:p w14:paraId="4B0252CB" w14:textId="7EB9CC1C" w:rsidR="004E4D4A" w:rsidRPr="00E0713C" w:rsidRDefault="00040339" w:rsidP="00E0713C">
      <w:pPr>
        <w:spacing w:before="120" w:after="0"/>
        <w:rPr>
          <w:sz w:val="21"/>
          <w:szCs w:val="21"/>
        </w:rPr>
      </w:pPr>
      <w:r w:rsidRPr="00E0713C">
        <w:rPr>
          <w:sz w:val="21"/>
          <w:szCs w:val="21"/>
        </w:rPr>
        <w:t xml:space="preserve">Les services instructeurs et l’autorité environnementale ainsi que les établissements publics, qui ont des missions d’accompagnement et de contrôle dans la mise en œuvre de la séquence ERC, ne sont pas directement concernés. Il est cependant nécessaire qu’ils comprennent les enjeux, les principes de l’approche et les principaux résultats découlant de l’outil afin d’être en mesure </w:t>
      </w:r>
      <w:r w:rsidR="00093C19">
        <w:rPr>
          <w:sz w:val="21"/>
          <w:szCs w:val="21"/>
        </w:rPr>
        <w:t xml:space="preserve">de porter un regard critique </w:t>
      </w:r>
      <w:r w:rsidRPr="00E0713C">
        <w:rPr>
          <w:sz w:val="21"/>
          <w:szCs w:val="21"/>
        </w:rPr>
        <w:t xml:space="preserve">sur la prise en compte des fonctionnalités écologiques </w:t>
      </w:r>
      <w:r w:rsidR="00093C19">
        <w:rPr>
          <w:sz w:val="21"/>
          <w:szCs w:val="21"/>
        </w:rPr>
        <w:t>dans</w:t>
      </w:r>
      <w:r w:rsidRPr="00E0713C">
        <w:rPr>
          <w:sz w:val="21"/>
          <w:szCs w:val="21"/>
        </w:rPr>
        <w:t xml:space="preserve"> les dossiers. </w:t>
      </w:r>
    </w:p>
    <w:p w14:paraId="332F0013" w14:textId="11A5BB3C" w:rsidR="004E4D4A" w:rsidRDefault="00E0713C">
      <w:pPr>
        <w:rPr>
          <w:sz w:val="22"/>
          <w:szCs w:val="22"/>
        </w:rPr>
      </w:pPr>
      <w:r w:rsidRPr="00E0713C">
        <w:rPr>
          <w:noProof/>
          <w:sz w:val="21"/>
          <w:szCs w:val="21"/>
        </w:rPr>
        <w:drawing>
          <wp:anchor distT="114300" distB="114300" distL="114300" distR="114300" simplePos="0" relativeHeight="251666432" behindDoc="0" locked="0" layoutInCell="1" hidden="0" allowOverlap="1" wp14:anchorId="12638021" wp14:editId="77E66E7F">
            <wp:simplePos x="0" y="0"/>
            <wp:positionH relativeFrom="column">
              <wp:posOffset>41275</wp:posOffset>
            </wp:positionH>
            <wp:positionV relativeFrom="paragraph">
              <wp:posOffset>163830</wp:posOffset>
            </wp:positionV>
            <wp:extent cx="3865245" cy="2561590"/>
            <wp:effectExtent l="0" t="0" r="0" b="0"/>
            <wp:wrapSquare wrapText="bothSides" distT="114300" distB="114300" distL="114300" distR="11430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cstate="hqprint">
                      <a:extLst>
                        <a:ext uri="{28A0092B-C50C-407E-A947-70E740481C1C}">
                          <a14:useLocalDpi xmlns:a14="http://schemas.microsoft.com/office/drawing/2010/main"/>
                        </a:ext>
                      </a:extLst>
                    </a:blip>
                    <a:srcRect l="60" r="60"/>
                    <a:stretch>
                      <a:fillRect/>
                    </a:stretch>
                  </pic:blipFill>
                  <pic:spPr>
                    <a:xfrm>
                      <a:off x="0" y="0"/>
                      <a:ext cx="3865245" cy="2561590"/>
                    </a:xfrm>
                    <a:prstGeom prst="rect">
                      <a:avLst/>
                    </a:prstGeom>
                    <a:ln/>
                  </pic:spPr>
                </pic:pic>
              </a:graphicData>
            </a:graphic>
            <wp14:sizeRelH relativeFrom="margin">
              <wp14:pctWidth>0</wp14:pctWidth>
            </wp14:sizeRelH>
            <wp14:sizeRelV relativeFrom="margin">
              <wp14:pctHeight>0</wp14:pctHeight>
            </wp14:sizeRelV>
          </wp:anchor>
        </w:drawing>
      </w:r>
    </w:p>
    <w:p w14:paraId="7BB43498" w14:textId="77777777" w:rsidR="00E0713C" w:rsidRDefault="00E0713C" w:rsidP="00E0713C">
      <w:pPr>
        <w:spacing w:before="160" w:after="360"/>
        <w:jc w:val="left"/>
        <w:rPr>
          <w:rFonts w:ascii="Avenir Heavy" w:eastAsia="Raleway Light" w:hAnsi="Avenir Heavy" w:cs="Raleway Light"/>
          <w:b/>
          <w:bCs/>
          <w:color w:val="008C8E"/>
          <w:sz w:val="18"/>
          <w:szCs w:val="18"/>
        </w:rPr>
      </w:pPr>
    </w:p>
    <w:p w14:paraId="3F13CE22" w14:textId="77777777" w:rsidR="00E0713C" w:rsidRDefault="00E0713C" w:rsidP="00E0713C">
      <w:pPr>
        <w:spacing w:before="160" w:after="360"/>
        <w:jc w:val="left"/>
        <w:rPr>
          <w:rFonts w:ascii="Avenir Heavy" w:eastAsia="Raleway Light" w:hAnsi="Avenir Heavy" w:cs="Raleway Light"/>
          <w:b/>
          <w:bCs/>
          <w:color w:val="008C8E"/>
          <w:sz w:val="18"/>
          <w:szCs w:val="18"/>
        </w:rPr>
      </w:pPr>
    </w:p>
    <w:p w14:paraId="45889AEF" w14:textId="7BF7E200" w:rsidR="00E0713C" w:rsidRDefault="00040339" w:rsidP="00E0713C">
      <w:pPr>
        <w:spacing w:before="160" w:after="360"/>
        <w:jc w:val="left"/>
        <w:rPr>
          <w:rFonts w:ascii="Raleway Light" w:eastAsia="Raleway Light" w:hAnsi="Raleway Light" w:cs="Raleway Light"/>
          <w:i/>
          <w:sz w:val="18"/>
          <w:szCs w:val="18"/>
        </w:rPr>
      </w:pPr>
      <w:r w:rsidRPr="00E0713C">
        <w:rPr>
          <w:rFonts w:ascii="Avenir Heavy" w:eastAsia="Raleway Light" w:hAnsi="Avenir Heavy" w:cs="Raleway Light"/>
          <w:b/>
          <w:bCs/>
          <w:color w:val="008C8E"/>
          <w:sz w:val="18"/>
          <w:szCs w:val="18"/>
        </w:rPr>
        <w:t>Acteur</w:t>
      </w:r>
      <w:r w:rsidR="00DB0978">
        <w:rPr>
          <w:rFonts w:ascii="Avenir Heavy" w:eastAsia="Raleway Light" w:hAnsi="Avenir Heavy" w:cs="Raleway Light"/>
          <w:b/>
          <w:bCs/>
          <w:color w:val="008C8E"/>
          <w:sz w:val="18"/>
          <w:szCs w:val="18"/>
        </w:rPr>
        <w:t>·rice·</w:t>
      </w:r>
      <w:r w:rsidRPr="00E0713C">
        <w:rPr>
          <w:rFonts w:ascii="Avenir Heavy" w:eastAsia="Raleway Light" w:hAnsi="Avenir Heavy" w:cs="Raleway Light"/>
          <w:b/>
          <w:bCs/>
          <w:color w:val="008C8E"/>
          <w:sz w:val="18"/>
          <w:szCs w:val="18"/>
        </w:rPr>
        <w:t>s concerné</w:t>
      </w:r>
      <w:r w:rsidR="00DB0978">
        <w:rPr>
          <w:rFonts w:ascii="Avenir Heavy" w:eastAsia="Raleway Light" w:hAnsi="Avenir Heavy" w:cs="Raleway Light"/>
          <w:b/>
          <w:bCs/>
          <w:color w:val="008C8E"/>
          <w:sz w:val="18"/>
          <w:szCs w:val="18"/>
        </w:rPr>
        <w:t>·e·</w:t>
      </w:r>
      <w:r w:rsidRPr="00E0713C">
        <w:rPr>
          <w:rFonts w:ascii="Avenir Heavy" w:eastAsia="Raleway Light" w:hAnsi="Avenir Heavy" w:cs="Raleway Light"/>
          <w:b/>
          <w:bCs/>
          <w:color w:val="008C8E"/>
          <w:sz w:val="18"/>
          <w:szCs w:val="18"/>
        </w:rPr>
        <w:t>s par les processus décisionnels et opérationnels de la séquence ERC. Les praticien</w:t>
      </w:r>
      <w:r w:rsidR="00DB0978">
        <w:rPr>
          <w:rFonts w:ascii="Avenir Heavy" w:eastAsia="Raleway Light" w:hAnsi="Avenir Heavy" w:cs="Raleway Light"/>
          <w:b/>
          <w:bCs/>
          <w:color w:val="008C8E"/>
          <w:sz w:val="18"/>
          <w:szCs w:val="18"/>
        </w:rPr>
        <w:t>·ne·</w:t>
      </w:r>
      <w:r w:rsidRPr="00E0713C">
        <w:rPr>
          <w:rFonts w:ascii="Avenir Heavy" w:eastAsia="Raleway Light" w:hAnsi="Avenir Heavy" w:cs="Raleway Light"/>
          <w:b/>
          <w:bCs/>
          <w:color w:val="008C8E"/>
          <w:sz w:val="18"/>
          <w:szCs w:val="18"/>
        </w:rPr>
        <w:t>s concernés par l’usage d’un outil spécifique pour intégrer les continuités écologiques dans le dispositif apparaissent en rouge.</w:t>
      </w:r>
      <w:r>
        <w:rPr>
          <w:rFonts w:ascii="Raleway Light" w:eastAsia="Raleway Light" w:hAnsi="Raleway Light" w:cs="Raleway Light"/>
          <w:i/>
          <w:sz w:val="18"/>
          <w:szCs w:val="18"/>
        </w:rPr>
        <w:t xml:space="preserve"> </w:t>
      </w:r>
      <w:r w:rsidRPr="00E0713C">
        <w:rPr>
          <w:rFonts w:ascii="Avenir Book" w:eastAsia="Raleway Light" w:hAnsi="Avenir Book" w:cs="Raleway Light"/>
          <w:color w:val="008C8E"/>
          <w:sz w:val="18"/>
          <w:szCs w:val="18"/>
        </w:rPr>
        <w:t>Modifié</w:t>
      </w:r>
      <w:r w:rsidR="00E0713C">
        <w:rPr>
          <w:rFonts w:ascii="Avenir Book" w:eastAsia="Raleway Light" w:hAnsi="Avenir Book" w:cs="Raleway Light"/>
          <w:color w:val="008C8E"/>
          <w:sz w:val="18"/>
          <w:szCs w:val="18"/>
        </w:rPr>
        <w:t xml:space="preserve"> </w:t>
      </w:r>
      <w:r w:rsidRPr="00E0713C">
        <w:rPr>
          <w:rFonts w:ascii="Avenir Book" w:eastAsia="Raleway Light" w:hAnsi="Avenir Book" w:cs="Raleway Light"/>
          <w:color w:val="008C8E"/>
          <w:sz w:val="18"/>
          <w:szCs w:val="18"/>
        </w:rPr>
        <w:t>de Tarabon, 2020.</w:t>
      </w:r>
    </w:p>
    <w:p w14:paraId="3BDC122B" w14:textId="77777777" w:rsidR="00E0713C" w:rsidRPr="00E0713C" w:rsidRDefault="00E0713C" w:rsidP="00E0713C">
      <w:bookmarkStart w:id="57" w:name="_pq51cwnkqk4h" w:colFirst="0" w:colLast="0"/>
      <w:bookmarkEnd w:id="57"/>
    </w:p>
    <w:p w14:paraId="2843E848" w14:textId="4D4F5F0C" w:rsidR="004E4D4A" w:rsidRDefault="00040339" w:rsidP="00EA1CE9">
      <w:pPr>
        <w:pStyle w:val="Titre3"/>
        <w:spacing w:after="120"/>
        <w:ind w:left="0"/>
      </w:pPr>
      <w:r>
        <w:t>1.5.2. Les objectifs d</w:t>
      </w:r>
      <w:r w:rsidR="00E0713C">
        <w:t>u</w:t>
      </w:r>
      <w:r>
        <w:t xml:space="preserve"> guide</w:t>
      </w:r>
    </w:p>
    <w:p w14:paraId="5032DF8E" w14:textId="38D83B7E" w:rsidR="004E4D4A" w:rsidRPr="00E0713C" w:rsidRDefault="00040339" w:rsidP="002E795E">
      <w:pPr>
        <w:spacing w:before="120" w:after="120"/>
        <w:rPr>
          <w:sz w:val="21"/>
          <w:szCs w:val="21"/>
        </w:rPr>
      </w:pPr>
      <w:r w:rsidRPr="00E0713C">
        <w:rPr>
          <w:sz w:val="21"/>
          <w:szCs w:val="21"/>
        </w:rPr>
        <w:t xml:space="preserve">Au regard des éléments introductifs, ce document </w:t>
      </w:r>
      <w:r w:rsidR="00BA2979">
        <w:rPr>
          <w:sz w:val="21"/>
          <w:szCs w:val="21"/>
        </w:rPr>
        <w:t>va</w:t>
      </w:r>
      <w:r w:rsidR="00BA2979" w:rsidRPr="00E0713C">
        <w:rPr>
          <w:sz w:val="21"/>
          <w:szCs w:val="21"/>
        </w:rPr>
        <w:t xml:space="preserve"> </w:t>
      </w:r>
      <w:r w:rsidRPr="00E0713C">
        <w:rPr>
          <w:sz w:val="21"/>
          <w:szCs w:val="21"/>
        </w:rPr>
        <w:t>:</w:t>
      </w:r>
    </w:p>
    <w:p w14:paraId="4AB73CC7" w14:textId="77777777" w:rsidR="004E4D4A" w:rsidRPr="00E0713C" w:rsidRDefault="00040339" w:rsidP="002E795E">
      <w:pPr>
        <w:numPr>
          <w:ilvl w:val="0"/>
          <w:numId w:val="12"/>
        </w:numPr>
        <w:spacing w:after="0"/>
        <w:rPr>
          <w:sz w:val="21"/>
          <w:szCs w:val="21"/>
        </w:rPr>
      </w:pPr>
      <w:r w:rsidRPr="00E0713C">
        <w:rPr>
          <w:sz w:val="21"/>
          <w:szCs w:val="21"/>
        </w:rPr>
        <w:lastRenderedPageBreak/>
        <w:t>Faire le point sur les méthodes existantes et cibler les plus opérationnelles ou adaptées aux enjeux ;</w:t>
      </w:r>
    </w:p>
    <w:p w14:paraId="72A3713C" w14:textId="37E93A45" w:rsidR="004E4D4A" w:rsidRPr="00E0713C" w:rsidRDefault="00040339" w:rsidP="002E795E">
      <w:pPr>
        <w:numPr>
          <w:ilvl w:val="0"/>
          <w:numId w:val="12"/>
        </w:numPr>
        <w:spacing w:after="0"/>
        <w:rPr>
          <w:sz w:val="21"/>
          <w:szCs w:val="21"/>
        </w:rPr>
      </w:pPr>
      <w:r w:rsidRPr="00E0713C">
        <w:rPr>
          <w:sz w:val="21"/>
          <w:szCs w:val="21"/>
        </w:rPr>
        <w:t>Donner un cadre méthodologique pour évaluer et spatialiser les enjeux de continuités écologiques à l’échelle d’un projet opérationnel ou de territoire ;</w:t>
      </w:r>
    </w:p>
    <w:p w14:paraId="033C0DED" w14:textId="77777777" w:rsidR="004E4D4A" w:rsidRPr="00E0713C" w:rsidRDefault="00040339" w:rsidP="002E795E">
      <w:pPr>
        <w:numPr>
          <w:ilvl w:val="0"/>
          <w:numId w:val="12"/>
        </w:numPr>
        <w:spacing w:after="0"/>
        <w:rPr>
          <w:sz w:val="21"/>
          <w:szCs w:val="21"/>
        </w:rPr>
      </w:pPr>
      <w:r w:rsidRPr="00E0713C">
        <w:rPr>
          <w:sz w:val="21"/>
          <w:szCs w:val="21"/>
        </w:rPr>
        <w:t>Répondre à la problématique de la quantification des impacts et de l’évaluation de l’équivalence écologique en termes de connectivité en proposant une ou plusieurs métriques adaptées ;</w:t>
      </w:r>
    </w:p>
    <w:p w14:paraId="31EEEBA1" w14:textId="77777777" w:rsidR="004E4D4A" w:rsidRPr="00E0713C" w:rsidRDefault="00040339" w:rsidP="002E795E">
      <w:pPr>
        <w:numPr>
          <w:ilvl w:val="0"/>
          <w:numId w:val="12"/>
        </w:numPr>
        <w:spacing w:after="0"/>
        <w:rPr>
          <w:sz w:val="21"/>
          <w:szCs w:val="21"/>
        </w:rPr>
      </w:pPr>
      <w:r w:rsidRPr="00E0713C">
        <w:rPr>
          <w:sz w:val="21"/>
          <w:szCs w:val="21"/>
        </w:rPr>
        <w:t>Proposer un cadre de modélisation répondant aux différentes étapes de la séquence ERC (des réflexions préalables à la recherche de sites compensatoires) ;</w:t>
      </w:r>
    </w:p>
    <w:p w14:paraId="35D2519D" w14:textId="5E3FE589" w:rsidR="004E4D4A" w:rsidRPr="00E0713C" w:rsidRDefault="00040339" w:rsidP="002E795E">
      <w:pPr>
        <w:numPr>
          <w:ilvl w:val="0"/>
          <w:numId w:val="12"/>
        </w:numPr>
        <w:spacing w:after="0"/>
        <w:rPr>
          <w:sz w:val="21"/>
          <w:szCs w:val="21"/>
        </w:rPr>
      </w:pPr>
      <w:r w:rsidRPr="00E0713C">
        <w:rPr>
          <w:sz w:val="21"/>
          <w:szCs w:val="21"/>
        </w:rPr>
        <w:t>Permettre l’accompagnement de l’</w:t>
      </w:r>
      <w:proofErr w:type="spellStart"/>
      <w:r w:rsidRPr="00E0713C">
        <w:rPr>
          <w:sz w:val="21"/>
          <w:szCs w:val="21"/>
        </w:rPr>
        <w:t>utilisateur</w:t>
      </w:r>
      <w:r w:rsidR="00093C19">
        <w:rPr>
          <w:sz w:val="21"/>
          <w:szCs w:val="21"/>
        </w:rPr>
        <w:t>·rice</w:t>
      </w:r>
      <w:proofErr w:type="spellEnd"/>
      <w:r w:rsidRPr="00E0713C">
        <w:rPr>
          <w:sz w:val="21"/>
          <w:szCs w:val="21"/>
        </w:rPr>
        <w:t xml:space="preserve"> dans la préparation des données et le paramétrage des modèles.</w:t>
      </w:r>
    </w:p>
    <w:p w14:paraId="6091C182" w14:textId="77777777" w:rsidR="004E4D4A" w:rsidRDefault="00040339">
      <w:pPr>
        <w:pBdr>
          <w:top w:val="nil"/>
          <w:left w:val="nil"/>
          <w:bottom w:val="nil"/>
          <w:right w:val="nil"/>
          <w:between w:val="nil"/>
        </w:pBdr>
        <w:spacing w:line="276" w:lineRule="auto"/>
        <w:rPr>
          <w:color w:val="000000"/>
        </w:rPr>
      </w:pPr>
      <w:r>
        <w:br w:type="page"/>
      </w:r>
    </w:p>
    <w:p w14:paraId="52B99163" w14:textId="77777777" w:rsidR="004E4D4A" w:rsidRPr="00627B24" w:rsidRDefault="004E4D4A" w:rsidP="00627B24">
      <w:bookmarkStart w:id="58" w:name="_a5v8a0io6jr2" w:colFirst="0" w:colLast="0"/>
      <w:bookmarkEnd w:id="58"/>
    </w:p>
    <w:p w14:paraId="340B51CA" w14:textId="77777777" w:rsidR="004E4D4A" w:rsidRPr="00627B24" w:rsidRDefault="004E4D4A" w:rsidP="00627B24">
      <w:bookmarkStart w:id="59" w:name="_nf1plajx0mjn" w:colFirst="0" w:colLast="0"/>
      <w:bookmarkEnd w:id="59"/>
    </w:p>
    <w:p w14:paraId="314D8F85" w14:textId="77777777" w:rsidR="004E4D4A" w:rsidRPr="00627B24" w:rsidRDefault="004E4D4A" w:rsidP="00627B24">
      <w:bookmarkStart w:id="60" w:name="_55slfxf4jhso" w:colFirst="0" w:colLast="0"/>
      <w:bookmarkEnd w:id="60"/>
    </w:p>
    <w:p w14:paraId="0787B2B1" w14:textId="77777777" w:rsidR="004E4D4A" w:rsidRDefault="004E4D4A" w:rsidP="00627B24">
      <w:bookmarkStart w:id="61" w:name="_evd9l11wbnf1" w:colFirst="0" w:colLast="0"/>
      <w:bookmarkEnd w:id="61"/>
    </w:p>
    <w:p w14:paraId="23B02F15" w14:textId="77777777" w:rsidR="00627B24" w:rsidRDefault="00627B24" w:rsidP="00627B24"/>
    <w:p w14:paraId="78016093" w14:textId="77777777" w:rsidR="00627B24" w:rsidRDefault="00627B24" w:rsidP="00627B24"/>
    <w:p w14:paraId="0543C96C" w14:textId="77777777" w:rsidR="00627B24" w:rsidRDefault="00627B24" w:rsidP="00627B24"/>
    <w:p w14:paraId="653FC6B9" w14:textId="77777777" w:rsidR="00627B24" w:rsidRDefault="00627B24" w:rsidP="00627B24"/>
    <w:p w14:paraId="52045A51" w14:textId="77777777" w:rsidR="00627B24" w:rsidRPr="00627B24" w:rsidRDefault="00627B24" w:rsidP="00627B24"/>
    <w:p w14:paraId="7BDEEDD0" w14:textId="77777777" w:rsidR="004E4D4A" w:rsidRPr="00627B24" w:rsidRDefault="004E4D4A" w:rsidP="00627B24">
      <w:bookmarkStart w:id="62" w:name="_zg5ia2nwjdjh" w:colFirst="0" w:colLast="0"/>
      <w:bookmarkEnd w:id="62"/>
    </w:p>
    <w:p w14:paraId="325649A3" w14:textId="77777777" w:rsidR="004E4D4A" w:rsidRPr="00627B24" w:rsidRDefault="004E4D4A" w:rsidP="00627B24">
      <w:bookmarkStart w:id="63" w:name="_9fg707vgt7xe" w:colFirst="0" w:colLast="0"/>
      <w:bookmarkEnd w:id="63"/>
    </w:p>
    <w:p w14:paraId="3353BC78" w14:textId="77777777" w:rsidR="004E4D4A" w:rsidRPr="00627B24" w:rsidRDefault="004E4D4A" w:rsidP="00627B24">
      <w:bookmarkStart w:id="64" w:name="_hmmersxfs6tg" w:colFirst="0" w:colLast="0"/>
      <w:bookmarkEnd w:id="64"/>
    </w:p>
    <w:p w14:paraId="2E7221A9" w14:textId="77777777" w:rsidR="004E4D4A" w:rsidRDefault="00040339">
      <w:pPr>
        <w:pStyle w:val="Titre3"/>
        <w:spacing w:line="259" w:lineRule="auto"/>
        <w:jc w:val="center"/>
        <w:rPr>
          <w:sz w:val="60"/>
          <w:szCs w:val="60"/>
        </w:rPr>
      </w:pPr>
      <w:bookmarkStart w:id="65" w:name="_kr3ea1xl8wr2" w:colFirst="0" w:colLast="0"/>
      <w:bookmarkEnd w:id="65"/>
      <w:r>
        <w:rPr>
          <w:rFonts w:ascii="Raleway" w:eastAsia="Raleway" w:hAnsi="Raleway" w:cs="Raleway"/>
          <w:b/>
          <w:color w:val="FFFFFF"/>
          <w:sz w:val="60"/>
          <w:szCs w:val="60"/>
          <w:shd w:val="clear" w:color="auto" w:fill="008C8E"/>
        </w:rPr>
        <w:t xml:space="preserve"> </w:t>
      </w:r>
      <w:r w:rsidRPr="00A454CA">
        <w:rPr>
          <w:rFonts w:ascii="Raleway Black" w:eastAsia="Raleway" w:hAnsi="Raleway Black" w:cs="Raleway"/>
          <w:b/>
          <w:bCs/>
          <w:color w:val="FFFFFF"/>
          <w:sz w:val="60"/>
          <w:szCs w:val="60"/>
          <w:shd w:val="clear" w:color="auto" w:fill="008C8E"/>
        </w:rPr>
        <w:t>Partie 2</w:t>
      </w:r>
      <w:r>
        <w:rPr>
          <w:rFonts w:ascii="Raleway" w:eastAsia="Raleway" w:hAnsi="Raleway" w:cs="Raleway"/>
          <w:b/>
          <w:color w:val="008C8E"/>
          <w:sz w:val="60"/>
          <w:szCs w:val="60"/>
          <w:shd w:val="clear" w:color="auto" w:fill="008C8E"/>
        </w:rPr>
        <w:t>.</w:t>
      </w:r>
      <w:r>
        <w:rPr>
          <w:rFonts w:ascii="Raleway" w:eastAsia="Raleway" w:hAnsi="Raleway" w:cs="Raleway"/>
          <w:b/>
          <w:color w:val="FFFFFF"/>
          <w:sz w:val="60"/>
          <w:szCs w:val="60"/>
          <w:shd w:val="clear" w:color="auto" w:fill="008C8E"/>
        </w:rPr>
        <w:t xml:space="preserve">  </w:t>
      </w:r>
      <w:r>
        <w:rPr>
          <w:sz w:val="60"/>
          <w:szCs w:val="60"/>
        </w:rPr>
        <w:t xml:space="preserve">  </w:t>
      </w:r>
    </w:p>
    <w:p w14:paraId="6B82109B" w14:textId="77777777" w:rsidR="004E4D4A" w:rsidRPr="00A454CA" w:rsidRDefault="00040339" w:rsidP="00A454CA">
      <w:pPr>
        <w:pStyle w:val="Titre1"/>
        <w:spacing w:after="0" w:line="276" w:lineRule="auto"/>
        <w:ind w:left="851" w:right="838"/>
        <w:jc w:val="center"/>
        <w:rPr>
          <w:sz w:val="54"/>
          <w:szCs w:val="54"/>
        </w:rPr>
      </w:pPr>
      <w:bookmarkStart w:id="66" w:name="_9fi0ldieh4vu" w:colFirst="0" w:colLast="0"/>
      <w:bookmarkStart w:id="67" w:name="_Toc151369824"/>
      <w:bookmarkEnd w:id="66"/>
      <w:r w:rsidRPr="00A454CA">
        <w:rPr>
          <w:sz w:val="54"/>
          <w:szCs w:val="54"/>
        </w:rPr>
        <w:t>Comment modéliser les continuités écologiques ?</w:t>
      </w:r>
      <w:bookmarkEnd w:id="67"/>
    </w:p>
    <w:p w14:paraId="77C3FDB2" w14:textId="77777777" w:rsidR="004E4D4A" w:rsidRDefault="00040339">
      <w:pPr>
        <w:pStyle w:val="Titre2"/>
      </w:pPr>
      <w:bookmarkStart w:id="68" w:name="_yjmcpbug5w9p" w:colFirst="0" w:colLast="0"/>
      <w:bookmarkEnd w:id="68"/>
      <w:r>
        <w:br w:type="page"/>
      </w:r>
    </w:p>
    <w:p w14:paraId="34E88B61" w14:textId="1D4CC00C" w:rsidR="004E4D4A" w:rsidRDefault="00040339" w:rsidP="0042473F">
      <w:pPr>
        <w:pStyle w:val="Titre2"/>
        <w:ind w:left="0"/>
      </w:pPr>
      <w:bookmarkStart w:id="69" w:name="_58rsvcr24acx" w:colFirst="0" w:colLast="0"/>
      <w:bookmarkStart w:id="70" w:name="_Toc151369825"/>
      <w:bookmarkEnd w:id="69"/>
      <w:r>
        <w:lastRenderedPageBreak/>
        <w:t xml:space="preserve">2.1. Les simulations numériques au service des réseaux écologiques : </w:t>
      </w:r>
      <w:r w:rsidR="0042473F">
        <w:t xml:space="preserve">les </w:t>
      </w:r>
      <w:r>
        <w:t>approches existantes</w:t>
      </w:r>
      <w:bookmarkEnd w:id="70"/>
    </w:p>
    <w:p w14:paraId="5837C980" w14:textId="4ACCAD4B" w:rsidR="004E4D4A" w:rsidRPr="0042473F" w:rsidRDefault="00040339" w:rsidP="0042473F">
      <w:pPr>
        <w:spacing w:before="120" w:after="0"/>
        <w:rPr>
          <w:sz w:val="21"/>
          <w:szCs w:val="21"/>
        </w:rPr>
      </w:pPr>
      <w:r w:rsidRPr="0042473F">
        <w:rPr>
          <w:sz w:val="21"/>
          <w:szCs w:val="21"/>
        </w:rPr>
        <w:t>Les inventaires menés sur le terrain ne sont généralement pas suffisants pour appréhender les processus écologiques impliqués à moyenne</w:t>
      </w:r>
      <w:r w:rsidR="00093C19">
        <w:rPr>
          <w:sz w:val="21"/>
          <w:szCs w:val="21"/>
        </w:rPr>
        <w:t>s</w:t>
      </w:r>
      <w:r w:rsidRPr="0042473F">
        <w:rPr>
          <w:sz w:val="21"/>
          <w:szCs w:val="21"/>
        </w:rPr>
        <w:t xml:space="preserve"> ou large</w:t>
      </w:r>
      <w:r w:rsidR="00093C19">
        <w:rPr>
          <w:sz w:val="21"/>
          <w:szCs w:val="21"/>
        </w:rPr>
        <w:t>s</w:t>
      </w:r>
      <w:r w:rsidRPr="0042473F">
        <w:rPr>
          <w:sz w:val="21"/>
          <w:szCs w:val="21"/>
        </w:rPr>
        <w:t xml:space="preserve"> échelle</w:t>
      </w:r>
      <w:r w:rsidR="00093C19">
        <w:rPr>
          <w:sz w:val="21"/>
          <w:szCs w:val="21"/>
        </w:rPr>
        <w:t>s</w:t>
      </w:r>
      <w:r w:rsidRPr="0042473F">
        <w:rPr>
          <w:sz w:val="21"/>
          <w:szCs w:val="21"/>
        </w:rPr>
        <w:t xml:space="preserve"> dans des situations complexes. </w:t>
      </w:r>
    </w:p>
    <w:p w14:paraId="6F3A155B" w14:textId="6ED11303" w:rsidR="004E4D4A" w:rsidRPr="0042473F" w:rsidRDefault="00040339" w:rsidP="0042473F">
      <w:pPr>
        <w:spacing w:before="120" w:after="0"/>
        <w:rPr>
          <w:sz w:val="21"/>
          <w:szCs w:val="21"/>
        </w:rPr>
      </w:pPr>
      <w:r w:rsidRPr="0042473F">
        <w:rPr>
          <w:sz w:val="21"/>
          <w:szCs w:val="21"/>
        </w:rPr>
        <w:t xml:space="preserve">La connectivité </w:t>
      </w:r>
      <w:r w:rsidR="00DE4992">
        <w:rPr>
          <w:sz w:val="21"/>
          <w:szCs w:val="21"/>
        </w:rPr>
        <w:t xml:space="preserve">dite </w:t>
      </w:r>
      <w:r w:rsidRPr="0042473F">
        <w:rPr>
          <w:sz w:val="21"/>
          <w:szCs w:val="21"/>
        </w:rPr>
        <w:t xml:space="preserve">“réalisée” peut être un moyen d’identifier les réseaux écologiques en </w:t>
      </w:r>
      <w:r w:rsidR="00093C19">
        <w:rPr>
          <w:sz w:val="21"/>
          <w:szCs w:val="21"/>
        </w:rPr>
        <w:t>ciblant</w:t>
      </w:r>
      <w:r w:rsidR="00093C19" w:rsidRPr="0042473F">
        <w:rPr>
          <w:sz w:val="21"/>
          <w:szCs w:val="21"/>
        </w:rPr>
        <w:t xml:space="preserve"> </w:t>
      </w:r>
      <w:r w:rsidRPr="0042473F">
        <w:rPr>
          <w:sz w:val="21"/>
          <w:szCs w:val="21"/>
        </w:rPr>
        <w:t>les zones où les individus en déplacement ont été observés sur le terrain</w:t>
      </w:r>
      <w:r w:rsidR="00DE4992">
        <w:rPr>
          <w:sz w:val="21"/>
          <w:szCs w:val="21"/>
        </w:rPr>
        <w:t xml:space="preserve">. Elle s’évalue </w:t>
      </w:r>
      <w:r w:rsidRPr="0042473F">
        <w:rPr>
          <w:sz w:val="21"/>
          <w:szCs w:val="21"/>
        </w:rPr>
        <w:t xml:space="preserve">à partir de suivis GPS ou de données de capture-marquage-recapture ; </w:t>
      </w:r>
      <w:proofErr w:type="spellStart"/>
      <w:r w:rsidRPr="00DE4992">
        <w:rPr>
          <w:i/>
          <w:iCs/>
          <w:sz w:val="21"/>
          <w:szCs w:val="21"/>
        </w:rPr>
        <w:t>Calabrese</w:t>
      </w:r>
      <w:proofErr w:type="spellEnd"/>
      <w:r w:rsidRPr="00DE4992">
        <w:rPr>
          <w:i/>
          <w:iCs/>
          <w:sz w:val="21"/>
          <w:szCs w:val="21"/>
        </w:rPr>
        <w:t xml:space="preserve"> et </w:t>
      </w:r>
      <w:proofErr w:type="spellStart"/>
      <w:r w:rsidRPr="00DE4992">
        <w:rPr>
          <w:i/>
          <w:iCs/>
          <w:sz w:val="21"/>
          <w:szCs w:val="21"/>
        </w:rPr>
        <w:t>Fagan</w:t>
      </w:r>
      <w:proofErr w:type="spellEnd"/>
      <w:r w:rsidRPr="00DE4992">
        <w:rPr>
          <w:i/>
          <w:iCs/>
          <w:sz w:val="21"/>
          <w:szCs w:val="21"/>
        </w:rPr>
        <w:t>, 2004</w:t>
      </w:r>
      <w:r w:rsidRPr="0042473F">
        <w:rPr>
          <w:sz w:val="21"/>
          <w:szCs w:val="21"/>
        </w:rPr>
        <w:t>). Ces modèles sont intéressants pour estimer les capacités de déplacement des espèces (distance, préférence d’habitat</w:t>
      </w:r>
      <w:r w:rsidR="00093C19">
        <w:rPr>
          <w:sz w:val="21"/>
          <w:szCs w:val="21"/>
        </w:rPr>
        <w:t>s</w:t>
      </w:r>
      <w:r w:rsidRPr="0042473F">
        <w:rPr>
          <w:sz w:val="21"/>
          <w:szCs w:val="21"/>
        </w:rPr>
        <w:t>, etc.) mais permettent difficilement d’estimer i) la connectivité des habitats</w:t>
      </w:r>
      <w:r w:rsidR="00093C19">
        <w:rPr>
          <w:sz w:val="21"/>
          <w:szCs w:val="21"/>
        </w:rPr>
        <w:t>,</w:t>
      </w:r>
      <w:r w:rsidRPr="0042473F">
        <w:rPr>
          <w:sz w:val="21"/>
          <w:szCs w:val="21"/>
        </w:rPr>
        <w:t xml:space="preserve"> faute d’exhaustivité des résultats et des moyens à déployer pour acquérir les données et ii) la réponse de la connectivité à des changements d’usage ou d’occupation du sol dans le cadre de démarches prospectives. Dans ce contexte, la compréhension du fonctionnement des réseaux écologiques par la modélisation est une solution adaptée qui prend tout son sens. </w:t>
      </w:r>
    </w:p>
    <w:p w14:paraId="22522671" w14:textId="74D7AB17" w:rsidR="004E4D4A" w:rsidRDefault="00040339" w:rsidP="0042473F">
      <w:pPr>
        <w:spacing w:before="120" w:after="0"/>
        <w:rPr>
          <w:sz w:val="21"/>
          <w:szCs w:val="21"/>
        </w:rPr>
      </w:pPr>
      <w:r w:rsidRPr="0042473F">
        <w:rPr>
          <w:sz w:val="21"/>
          <w:szCs w:val="21"/>
        </w:rPr>
        <w:t>La représentation et l’évaluation des réseaux d’habitats tirent profi</w:t>
      </w:r>
      <w:r w:rsidR="00093C19">
        <w:rPr>
          <w:sz w:val="21"/>
          <w:szCs w:val="21"/>
        </w:rPr>
        <w:t>t</w:t>
      </w:r>
      <w:r w:rsidRPr="0042473F">
        <w:rPr>
          <w:sz w:val="21"/>
          <w:szCs w:val="21"/>
        </w:rPr>
        <w:t xml:space="preserve"> de l’article fondateur d’Urban et </w:t>
      </w:r>
      <w:proofErr w:type="spellStart"/>
      <w:r w:rsidRPr="0042473F">
        <w:rPr>
          <w:sz w:val="21"/>
          <w:szCs w:val="21"/>
        </w:rPr>
        <w:t>Keitt</w:t>
      </w:r>
      <w:proofErr w:type="spellEnd"/>
      <w:r w:rsidRPr="0042473F">
        <w:rPr>
          <w:sz w:val="21"/>
          <w:szCs w:val="21"/>
        </w:rPr>
        <w:t xml:space="preserve"> (2001) qui propose d’expliciter spatialement la représentation du graphe de métapopulation, dans lequel les populations sont représentées par les nœuds d’un graphe et les </w:t>
      </w:r>
      <w:r w:rsidR="00BA2979" w:rsidRPr="0042473F">
        <w:rPr>
          <w:sz w:val="21"/>
          <w:szCs w:val="21"/>
        </w:rPr>
        <w:t>échange</w:t>
      </w:r>
      <w:r w:rsidR="00BA2979">
        <w:rPr>
          <w:sz w:val="21"/>
          <w:szCs w:val="21"/>
        </w:rPr>
        <w:t>s</w:t>
      </w:r>
      <w:r w:rsidR="00BA2979" w:rsidRPr="0042473F">
        <w:rPr>
          <w:sz w:val="21"/>
          <w:szCs w:val="21"/>
        </w:rPr>
        <w:t xml:space="preserve"> </w:t>
      </w:r>
      <w:r w:rsidRPr="0042473F">
        <w:rPr>
          <w:sz w:val="21"/>
          <w:szCs w:val="21"/>
        </w:rPr>
        <w:t xml:space="preserve">entre ces populations </w:t>
      </w:r>
      <w:r w:rsidR="00093C19">
        <w:rPr>
          <w:sz w:val="21"/>
          <w:szCs w:val="21"/>
        </w:rPr>
        <w:t>par</w:t>
      </w:r>
      <w:r w:rsidR="00093C19" w:rsidRPr="0042473F">
        <w:rPr>
          <w:sz w:val="21"/>
          <w:szCs w:val="21"/>
        </w:rPr>
        <w:t xml:space="preserve"> </w:t>
      </w:r>
      <w:r w:rsidRPr="0042473F">
        <w:rPr>
          <w:sz w:val="21"/>
          <w:szCs w:val="21"/>
        </w:rPr>
        <w:t>les arêtes. Les graphes paysagers sont ainsi des graphes spatiaux simples dont les nœuds correspondent communément aux t</w:t>
      </w:r>
      <w:r w:rsidR="00093C19">
        <w:rPr>
          <w:sz w:val="21"/>
          <w:szCs w:val="21"/>
        </w:rPr>
        <w:t>â</w:t>
      </w:r>
      <w:r w:rsidRPr="0042473F">
        <w:rPr>
          <w:sz w:val="21"/>
          <w:szCs w:val="21"/>
        </w:rPr>
        <w:t>ches d’habitat</w:t>
      </w:r>
      <w:r w:rsidR="00093C19">
        <w:rPr>
          <w:sz w:val="21"/>
          <w:szCs w:val="21"/>
        </w:rPr>
        <w:t>s</w:t>
      </w:r>
      <w:r w:rsidRPr="0042473F">
        <w:rPr>
          <w:sz w:val="21"/>
          <w:szCs w:val="21"/>
        </w:rPr>
        <w:t xml:space="preserve"> des espèces considérées et les liens aux chemins de dispersion potentiels entre ces nœuds. Ils ont ouvert de nouvelles perspectives pour comprendre notamment les conditions de préservation des mouvements entre tâches d’habitats et ont été un catalyseur des travaux sur la connectivité écologique. La théorie des graphes apporte en effet un cadre d’analyse pour mesurer des indicateurs propres aux réseaux dans une perspective opérationnelle (Urban </w:t>
      </w:r>
      <w:r w:rsidRPr="00DE4992">
        <w:rPr>
          <w:i/>
          <w:iCs/>
          <w:sz w:val="21"/>
          <w:szCs w:val="21"/>
        </w:rPr>
        <w:t>et al</w:t>
      </w:r>
      <w:r w:rsidRPr="0042473F">
        <w:rPr>
          <w:sz w:val="21"/>
          <w:szCs w:val="21"/>
        </w:rPr>
        <w:t xml:space="preserve">., 2009). </w:t>
      </w:r>
    </w:p>
    <w:p w14:paraId="49F4FBAA" w14:textId="5CD8EFF1" w:rsidR="00CE5B95" w:rsidRPr="0042473F" w:rsidRDefault="00CE5B95" w:rsidP="0042473F">
      <w:pPr>
        <w:spacing w:before="120" w:after="0"/>
        <w:rPr>
          <w:sz w:val="21"/>
          <w:szCs w:val="21"/>
        </w:rPr>
      </w:pPr>
      <w:r>
        <w:rPr>
          <w:noProof/>
          <w:sz w:val="21"/>
          <w:szCs w:val="21"/>
        </w:rPr>
        <w:drawing>
          <wp:anchor distT="0" distB="0" distL="114300" distR="114300" simplePos="0" relativeHeight="251683840" behindDoc="0" locked="0" layoutInCell="1" allowOverlap="1" wp14:anchorId="0979D422" wp14:editId="67EA5762">
            <wp:simplePos x="0" y="0"/>
            <wp:positionH relativeFrom="column">
              <wp:posOffset>-1905</wp:posOffset>
            </wp:positionH>
            <wp:positionV relativeFrom="paragraph">
              <wp:posOffset>189865</wp:posOffset>
            </wp:positionV>
            <wp:extent cx="2948940" cy="3267710"/>
            <wp:effectExtent l="0" t="0" r="0" b="0"/>
            <wp:wrapSquare wrapText="bothSides"/>
            <wp:docPr id="433368703" name="Image 3" descr="Une image contenant carte,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68703" name="Image 3" descr="Une image contenant carte, diagramme, texte&#10;&#10;Description générée automatiquement"/>
                    <pic:cNvPicPr/>
                  </pic:nvPicPr>
                  <pic:blipFill>
                    <a:blip r:embed="rId37" cstate="print">
                      <a:extLst>
                        <a:ext uri="{28A0092B-C50C-407E-A947-70E740481C1C}">
                          <a14:useLocalDpi xmlns:a14="http://schemas.microsoft.com/office/drawing/2010/main"/>
                        </a:ext>
                      </a:extLst>
                    </a:blip>
                    <a:stretch>
                      <a:fillRect/>
                    </a:stretch>
                  </pic:blipFill>
                  <pic:spPr>
                    <a:xfrm>
                      <a:off x="0" y="0"/>
                      <a:ext cx="2948940" cy="3267710"/>
                    </a:xfrm>
                    <a:prstGeom prst="rect">
                      <a:avLst/>
                    </a:prstGeom>
                  </pic:spPr>
                </pic:pic>
              </a:graphicData>
            </a:graphic>
            <wp14:sizeRelH relativeFrom="page">
              <wp14:pctWidth>0</wp14:pctWidth>
            </wp14:sizeRelH>
            <wp14:sizeRelV relativeFrom="page">
              <wp14:pctHeight>0</wp14:pctHeight>
            </wp14:sizeRelV>
          </wp:anchor>
        </w:drawing>
      </w:r>
    </w:p>
    <w:p w14:paraId="5058DBDE" w14:textId="07E5986A" w:rsidR="004E4D4A" w:rsidRDefault="004E4D4A">
      <w:pPr>
        <w:spacing w:line="276" w:lineRule="auto"/>
        <w:ind w:right="-3"/>
        <w:rPr>
          <w:rFonts w:ascii="Raleway Medium" w:eastAsia="Raleway Medium" w:hAnsi="Raleway Medium" w:cs="Raleway Medium"/>
          <w:sz w:val="18"/>
          <w:szCs w:val="18"/>
        </w:rPr>
      </w:pPr>
    </w:p>
    <w:p w14:paraId="50E34298" w14:textId="77777777" w:rsidR="00CE5B95" w:rsidRDefault="00CE5B95">
      <w:pPr>
        <w:spacing w:line="276" w:lineRule="auto"/>
        <w:ind w:right="-3"/>
        <w:rPr>
          <w:rFonts w:ascii="Raleway Medium" w:eastAsia="Raleway Medium" w:hAnsi="Raleway Medium" w:cs="Raleway Medium"/>
          <w:sz w:val="18"/>
          <w:szCs w:val="18"/>
        </w:rPr>
      </w:pPr>
    </w:p>
    <w:p w14:paraId="5D83E158" w14:textId="77777777" w:rsidR="00CE5B95" w:rsidRDefault="00CE5B95">
      <w:pPr>
        <w:spacing w:line="276" w:lineRule="auto"/>
        <w:ind w:right="-3"/>
        <w:rPr>
          <w:rFonts w:ascii="Raleway Medium" w:eastAsia="Raleway Medium" w:hAnsi="Raleway Medium" w:cs="Raleway Medium"/>
          <w:sz w:val="18"/>
          <w:szCs w:val="18"/>
        </w:rPr>
      </w:pPr>
    </w:p>
    <w:p w14:paraId="7AB3B874" w14:textId="77777777" w:rsidR="00CE5B95" w:rsidRDefault="00CE5B95">
      <w:pPr>
        <w:spacing w:line="276" w:lineRule="auto"/>
        <w:ind w:right="-3"/>
        <w:rPr>
          <w:rFonts w:ascii="Raleway Medium" w:eastAsia="Raleway Medium" w:hAnsi="Raleway Medium" w:cs="Raleway Medium"/>
          <w:sz w:val="18"/>
          <w:szCs w:val="18"/>
        </w:rPr>
      </w:pPr>
    </w:p>
    <w:p w14:paraId="43C5E92F" w14:textId="77777777" w:rsidR="00CE5B95" w:rsidRDefault="00CE5B95">
      <w:pPr>
        <w:spacing w:line="276" w:lineRule="auto"/>
        <w:ind w:right="-3"/>
        <w:rPr>
          <w:rFonts w:ascii="Raleway Medium" w:eastAsia="Raleway Medium" w:hAnsi="Raleway Medium" w:cs="Raleway Medium"/>
          <w:sz w:val="18"/>
          <w:szCs w:val="18"/>
        </w:rPr>
      </w:pPr>
    </w:p>
    <w:p w14:paraId="0FAD878E" w14:textId="77777777" w:rsidR="00CE5B95" w:rsidRDefault="00CE5B95">
      <w:pPr>
        <w:spacing w:line="276" w:lineRule="auto"/>
        <w:ind w:right="-3"/>
        <w:rPr>
          <w:rFonts w:ascii="Raleway Medium" w:eastAsia="Raleway Medium" w:hAnsi="Raleway Medium" w:cs="Raleway Medium"/>
          <w:sz w:val="18"/>
          <w:szCs w:val="18"/>
        </w:rPr>
      </w:pPr>
    </w:p>
    <w:p w14:paraId="7BF7A218" w14:textId="50C41E0D" w:rsidR="004E4D4A" w:rsidRDefault="004E4D4A">
      <w:pPr>
        <w:spacing w:line="276" w:lineRule="auto"/>
        <w:ind w:right="-3"/>
        <w:rPr>
          <w:rFonts w:ascii="Raleway Medium" w:eastAsia="Raleway Medium" w:hAnsi="Raleway Medium" w:cs="Raleway Medium"/>
          <w:sz w:val="18"/>
          <w:szCs w:val="18"/>
        </w:rPr>
      </w:pPr>
    </w:p>
    <w:p w14:paraId="661279BD" w14:textId="77777777" w:rsidR="004E4D4A" w:rsidRDefault="004E4D4A">
      <w:pPr>
        <w:spacing w:line="276" w:lineRule="auto"/>
        <w:ind w:right="-3"/>
        <w:rPr>
          <w:rFonts w:ascii="Raleway Medium" w:eastAsia="Raleway Medium" w:hAnsi="Raleway Medium" w:cs="Raleway Medium"/>
          <w:sz w:val="18"/>
          <w:szCs w:val="18"/>
        </w:rPr>
      </w:pPr>
    </w:p>
    <w:p w14:paraId="6DD52DA3" w14:textId="77777777" w:rsidR="004E4D4A" w:rsidRDefault="004E4D4A">
      <w:pPr>
        <w:spacing w:line="276" w:lineRule="auto"/>
        <w:ind w:right="-3"/>
        <w:rPr>
          <w:rFonts w:ascii="Raleway Medium" w:eastAsia="Raleway Medium" w:hAnsi="Raleway Medium" w:cs="Raleway Medium"/>
          <w:sz w:val="18"/>
          <w:szCs w:val="18"/>
        </w:rPr>
      </w:pPr>
    </w:p>
    <w:p w14:paraId="63AAC9D1" w14:textId="77777777" w:rsidR="00CE5B95" w:rsidRDefault="00CE5B95">
      <w:pPr>
        <w:spacing w:line="276" w:lineRule="auto"/>
        <w:ind w:right="-3"/>
        <w:rPr>
          <w:rFonts w:ascii="Raleway Medium" w:eastAsia="Raleway Medium" w:hAnsi="Raleway Medium" w:cs="Raleway Medium"/>
          <w:sz w:val="18"/>
          <w:szCs w:val="18"/>
        </w:rPr>
      </w:pPr>
    </w:p>
    <w:p w14:paraId="16925C24" w14:textId="021BB5EF" w:rsidR="00CE5B95" w:rsidRPr="00CE5B95" w:rsidRDefault="00040339" w:rsidP="00CE5B95">
      <w:pPr>
        <w:spacing w:before="160" w:after="360"/>
        <w:jc w:val="left"/>
        <w:rPr>
          <w:rFonts w:ascii="Avenir Heavy" w:eastAsia="Raleway Light" w:hAnsi="Avenir Heavy" w:cs="Raleway Light"/>
          <w:b/>
          <w:bCs/>
          <w:color w:val="008C8E"/>
          <w:sz w:val="18"/>
          <w:szCs w:val="18"/>
        </w:rPr>
      </w:pPr>
      <w:r w:rsidRPr="00CE5B95">
        <w:rPr>
          <w:rFonts w:ascii="Avenir Heavy" w:eastAsia="Raleway Light" w:hAnsi="Avenir Heavy" w:cs="Raleway Light"/>
          <w:b/>
          <w:bCs/>
          <w:color w:val="008C8E"/>
          <w:sz w:val="18"/>
          <w:szCs w:val="18"/>
        </w:rPr>
        <w:t xml:space="preserve">Représentation </w:t>
      </w:r>
      <w:r w:rsidR="00CE5B95">
        <w:rPr>
          <w:rFonts w:ascii="Avenir Heavy" w:eastAsia="Raleway Light" w:hAnsi="Avenir Heavy" w:cs="Raleway Light"/>
          <w:b/>
          <w:bCs/>
          <w:color w:val="008C8E"/>
          <w:sz w:val="18"/>
          <w:szCs w:val="18"/>
        </w:rPr>
        <w:t>des graphes paysage</w:t>
      </w:r>
      <w:r w:rsidR="00BA2979">
        <w:rPr>
          <w:rFonts w:ascii="Avenir Heavy" w:eastAsia="Raleway Light" w:hAnsi="Avenir Heavy" w:cs="Raleway Light"/>
          <w:b/>
          <w:bCs/>
          <w:color w:val="008C8E"/>
          <w:sz w:val="18"/>
          <w:szCs w:val="18"/>
        </w:rPr>
        <w:t>r</w:t>
      </w:r>
      <w:r w:rsidR="00CE5B95">
        <w:rPr>
          <w:rFonts w:ascii="Avenir Heavy" w:eastAsia="Raleway Light" w:hAnsi="Avenir Heavy" w:cs="Raleway Light"/>
          <w:b/>
          <w:bCs/>
          <w:color w:val="008C8E"/>
          <w:sz w:val="18"/>
          <w:szCs w:val="18"/>
        </w:rPr>
        <w:t xml:space="preserve">s, </w:t>
      </w:r>
      <w:r w:rsidR="00CE5B95" w:rsidRPr="00CE5B95">
        <w:rPr>
          <w:rFonts w:ascii="Avenir Heavy" w:eastAsia="Raleway Light" w:hAnsi="Avenir Heavy" w:cs="Raleway Light"/>
          <w:b/>
          <w:bCs/>
          <w:color w:val="008C8E"/>
          <w:sz w:val="18"/>
          <w:szCs w:val="18"/>
        </w:rPr>
        <w:t>constitué</w:t>
      </w:r>
      <w:r w:rsidR="00BA2979">
        <w:rPr>
          <w:rFonts w:ascii="Avenir Heavy" w:eastAsia="Raleway Light" w:hAnsi="Avenir Heavy" w:cs="Raleway Light"/>
          <w:b/>
          <w:bCs/>
          <w:color w:val="008C8E"/>
          <w:sz w:val="18"/>
          <w:szCs w:val="18"/>
        </w:rPr>
        <w:t>s</w:t>
      </w:r>
      <w:r w:rsidR="00CE5B95" w:rsidRPr="00CE5B95">
        <w:rPr>
          <w:rFonts w:ascii="Avenir Heavy" w:eastAsia="Raleway Light" w:hAnsi="Avenir Heavy" w:cs="Raleway Light"/>
          <w:b/>
          <w:bCs/>
          <w:color w:val="008C8E"/>
          <w:sz w:val="18"/>
          <w:szCs w:val="18"/>
        </w:rPr>
        <w:t xml:space="preserve"> d’habitats (nœuds) et de chemins de moindre coût (liens)</w:t>
      </w:r>
      <w:r w:rsidR="00CE5B95">
        <w:rPr>
          <w:rFonts w:ascii="Avenir Heavy" w:eastAsia="Raleway Light" w:hAnsi="Avenir Heavy" w:cs="Raleway Light"/>
          <w:b/>
          <w:bCs/>
          <w:color w:val="008C8E"/>
          <w:sz w:val="18"/>
          <w:szCs w:val="18"/>
        </w:rPr>
        <w:t>, de manière réaliste (</w:t>
      </w:r>
      <w:r w:rsidRPr="00CE5B95">
        <w:rPr>
          <w:rFonts w:ascii="Avenir Heavy" w:eastAsia="Raleway Light" w:hAnsi="Avenir Heavy" w:cs="Raleway Light"/>
          <w:b/>
          <w:bCs/>
          <w:color w:val="008C8E"/>
          <w:sz w:val="18"/>
          <w:szCs w:val="18"/>
        </w:rPr>
        <w:t xml:space="preserve">a) </w:t>
      </w:r>
      <w:r w:rsidR="00CE5B95">
        <w:rPr>
          <w:rFonts w:ascii="Avenir Heavy" w:eastAsia="Raleway Light" w:hAnsi="Avenir Heavy" w:cs="Raleway Light"/>
          <w:b/>
          <w:bCs/>
          <w:color w:val="008C8E"/>
          <w:sz w:val="18"/>
          <w:szCs w:val="18"/>
        </w:rPr>
        <w:t>et</w:t>
      </w:r>
      <w:r w:rsidRPr="00CE5B95">
        <w:rPr>
          <w:rFonts w:ascii="Avenir Heavy" w:eastAsia="Raleway Light" w:hAnsi="Avenir Heavy" w:cs="Raleway Light"/>
          <w:b/>
          <w:bCs/>
          <w:color w:val="008C8E"/>
          <w:sz w:val="18"/>
          <w:szCs w:val="18"/>
        </w:rPr>
        <w:t xml:space="preserve"> topologique </w:t>
      </w:r>
      <w:r w:rsidR="00CE5B95">
        <w:rPr>
          <w:rFonts w:ascii="Avenir Heavy" w:eastAsia="Raleway Light" w:hAnsi="Avenir Heavy" w:cs="Raleway Light"/>
          <w:b/>
          <w:bCs/>
          <w:color w:val="008C8E"/>
          <w:sz w:val="18"/>
          <w:szCs w:val="18"/>
        </w:rPr>
        <w:t xml:space="preserve">(b). </w:t>
      </w:r>
      <w:r w:rsidR="00CE5B95" w:rsidRPr="00CE5B95">
        <w:rPr>
          <w:rFonts w:ascii="Avenir Book" w:eastAsia="Raleway Light" w:hAnsi="Avenir Book" w:cs="Raleway Light"/>
          <w:color w:val="008C8E"/>
          <w:sz w:val="18"/>
          <w:szCs w:val="18"/>
        </w:rPr>
        <w:t>Repris de Tarabon (2020)</w:t>
      </w:r>
    </w:p>
    <w:p w14:paraId="304DA3F3" w14:textId="10CB9396" w:rsidR="004E4D4A" w:rsidRPr="00CE5B95" w:rsidRDefault="00162237" w:rsidP="00CE5B95">
      <w:pPr>
        <w:rPr>
          <w:sz w:val="21"/>
          <w:szCs w:val="21"/>
        </w:rPr>
      </w:pPr>
      <w:r>
        <w:rPr>
          <w:sz w:val="21"/>
          <w:szCs w:val="21"/>
        </w:rPr>
        <w:t>Actuellement</w:t>
      </w:r>
      <w:r w:rsidR="00040339" w:rsidRPr="00CE5B95">
        <w:rPr>
          <w:sz w:val="21"/>
          <w:szCs w:val="21"/>
        </w:rPr>
        <w:t xml:space="preserve">, les principales méthodes utilisées pour identifier et évaluer les réseaux écologiques dérivent des graphes paysagers. Les modèles se distinguent par la complexité des processus écologiques considérés, les hypothèses de modélisation et leur besoin en connaissances </w:t>
      </w:r>
      <w:r w:rsidR="00040339" w:rsidRPr="00CE5B95">
        <w:rPr>
          <w:sz w:val="21"/>
          <w:szCs w:val="21"/>
        </w:rPr>
        <w:lastRenderedPageBreak/>
        <w:t xml:space="preserve">préalables. Padilla </w:t>
      </w:r>
      <w:r w:rsidR="00040339" w:rsidRPr="00DE4992">
        <w:rPr>
          <w:i/>
          <w:sz w:val="21"/>
          <w:szCs w:val="21"/>
        </w:rPr>
        <w:t>et al</w:t>
      </w:r>
      <w:r w:rsidR="00040339" w:rsidRPr="00CE5B95">
        <w:rPr>
          <w:sz w:val="21"/>
          <w:szCs w:val="21"/>
        </w:rPr>
        <w:t>. (2022) rappellent les caractéristiques des modèles liés aux différents niveaux de complexité :</w:t>
      </w:r>
    </w:p>
    <w:p w14:paraId="2D9771FA" w14:textId="77777777" w:rsidR="004E4D4A" w:rsidRPr="00CE5B95" w:rsidRDefault="00040339" w:rsidP="00CE5B95">
      <w:pPr>
        <w:numPr>
          <w:ilvl w:val="0"/>
          <w:numId w:val="4"/>
        </w:numPr>
        <w:pBdr>
          <w:top w:val="nil"/>
          <w:left w:val="nil"/>
          <w:bottom w:val="nil"/>
          <w:right w:val="nil"/>
          <w:between w:val="nil"/>
        </w:pBdr>
        <w:spacing w:after="0"/>
        <w:rPr>
          <w:sz w:val="21"/>
          <w:szCs w:val="21"/>
        </w:rPr>
      </w:pPr>
      <w:r w:rsidRPr="00CE5B95">
        <w:rPr>
          <w:sz w:val="21"/>
          <w:szCs w:val="21"/>
        </w:rPr>
        <w:t xml:space="preserve">Les modèles structurels (niveau 1) s'appuient exclusivement sur la configuration paysagère pour estimer la connectivité. Les indices utilisés portent par exemple sur la surface des habitats, leurs formes, leurs qualités et les distances qui les séparent.  </w:t>
      </w:r>
    </w:p>
    <w:p w14:paraId="25FC4F5A" w14:textId="0262B1A1" w:rsidR="004E4D4A" w:rsidRPr="00CE5B95" w:rsidRDefault="00040339" w:rsidP="00CE5B95">
      <w:pPr>
        <w:numPr>
          <w:ilvl w:val="0"/>
          <w:numId w:val="4"/>
        </w:numPr>
        <w:pBdr>
          <w:top w:val="nil"/>
          <w:left w:val="nil"/>
          <w:bottom w:val="nil"/>
          <w:right w:val="nil"/>
          <w:between w:val="nil"/>
        </w:pBdr>
        <w:spacing w:after="0"/>
        <w:rPr>
          <w:sz w:val="21"/>
          <w:szCs w:val="21"/>
        </w:rPr>
      </w:pPr>
      <w:r w:rsidRPr="00CE5B95">
        <w:rPr>
          <w:sz w:val="21"/>
          <w:szCs w:val="21"/>
        </w:rPr>
        <w:t>Les modèles statiques (niveau 2) associent aux éléments du paysage une valeur représentant les capacités d’interaction biotique des espèces. Ils permettent d’étudier la mobilité (dispersions ponctuelles, migration</w:t>
      </w:r>
      <w:r w:rsidR="00BA2979">
        <w:rPr>
          <w:sz w:val="21"/>
          <w:szCs w:val="21"/>
        </w:rPr>
        <w:t>s</w:t>
      </w:r>
      <w:r w:rsidRPr="00CE5B95">
        <w:rPr>
          <w:sz w:val="21"/>
          <w:szCs w:val="21"/>
        </w:rPr>
        <w:t xml:space="preserve"> saisonnières, déplacements quotidiens) à partir d’indication de capacité de charge des milieux et de dispersion des espèces. </w:t>
      </w:r>
    </w:p>
    <w:p w14:paraId="5B7CE6C4" w14:textId="77777777" w:rsidR="004E4D4A" w:rsidRPr="00CE5B95" w:rsidRDefault="00040339" w:rsidP="00CE5B95">
      <w:pPr>
        <w:numPr>
          <w:ilvl w:val="0"/>
          <w:numId w:val="4"/>
        </w:numPr>
        <w:pBdr>
          <w:top w:val="nil"/>
          <w:left w:val="nil"/>
          <w:bottom w:val="nil"/>
          <w:right w:val="nil"/>
          <w:between w:val="nil"/>
        </w:pBdr>
        <w:spacing w:after="0"/>
        <w:rPr>
          <w:sz w:val="21"/>
          <w:szCs w:val="21"/>
        </w:rPr>
      </w:pPr>
      <w:r w:rsidRPr="00CE5B95">
        <w:rPr>
          <w:sz w:val="21"/>
          <w:szCs w:val="21"/>
        </w:rPr>
        <w:t xml:space="preserve">Les modèles dynamiques (niveau 3) intègrent en plus une ou plusieurs composantes temporelles tenant compte de l’évolution au cours du temps des paysages et/ou des populations. Ces modèles permettent, par exemple, d'étudier conjointement la mobilité des espèces et les effets de la modification des milieux (changements climatiques périodiques, réchauffement climatique, aménagement du territoire).  </w:t>
      </w:r>
    </w:p>
    <w:p w14:paraId="61ADDA72" w14:textId="77777777" w:rsidR="004E4D4A" w:rsidRPr="00CE5B95" w:rsidRDefault="00040339" w:rsidP="00CE5B95">
      <w:pPr>
        <w:numPr>
          <w:ilvl w:val="0"/>
          <w:numId w:val="4"/>
        </w:numPr>
        <w:pBdr>
          <w:top w:val="nil"/>
          <w:left w:val="nil"/>
          <w:bottom w:val="nil"/>
          <w:right w:val="nil"/>
          <w:between w:val="nil"/>
        </w:pBdr>
        <w:spacing w:after="0"/>
        <w:rPr>
          <w:sz w:val="21"/>
          <w:szCs w:val="21"/>
        </w:rPr>
      </w:pPr>
      <w:r w:rsidRPr="00CE5B95">
        <w:rPr>
          <w:sz w:val="21"/>
          <w:szCs w:val="21"/>
        </w:rPr>
        <w:t xml:space="preserve">Les modèles stochastiques (niveau 4) intègrent une part d’aléatoire dans les processus écologiques estimés. La stochasticité peut intervenir dans la reproduction, la survie, certains déplacements et également sur le paysage avec des évènements climatiques extrêmes. </w:t>
      </w:r>
    </w:p>
    <w:p w14:paraId="65A2412C" w14:textId="7580AC37" w:rsidR="004E4D4A" w:rsidRDefault="00040339" w:rsidP="00CE5B95">
      <w:pPr>
        <w:numPr>
          <w:ilvl w:val="0"/>
          <w:numId w:val="4"/>
        </w:numPr>
        <w:pBdr>
          <w:top w:val="nil"/>
          <w:left w:val="nil"/>
          <w:bottom w:val="nil"/>
          <w:right w:val="nil"/>
          <w:between w:val="nil"/>
        </w:pBdr>
        <w:spacing w:after="120"/>
        <w:rPr>
          <w:sz w:val="21"/>
          <w:szCs w:val="21"/>
        </w:rPr>
      </w:pPr>
      <w:r w:rsidRPr="00CE5B95">
        <w:rPr>
          <w:sz w:val="21"/>
          <w:szCs w:val="21"/>
        </w:rPr>
        <w:t xml:space="preserve">Les modèles d'interactions interspécifiques (niveau 5) intègrent explicitement plusieurs espèces </w:t>
      </w:r>
      <w:proofErr w:type="spellStart"/>
      <w:r w:rsidRPr="00CE5B95">
        <w:rPr>
          <w:sz w:val="21"/>
          <w:szCs w:val="21"/>
        </w:rPr>
        <w:t>co</w:t>
      </w:r>
      <w:proofErr w:type="spellEnd"/>
      <w:r w:rsidRPr="00CE5B95">
        <w:rPr>
          <w:sz w:val="21"/>
          <w:szCs w:val="21"/>
        </w:rPr>
        <w:t>-dépendantes (prédation, compétition, etc.). Ces modèles sont encore très peu développés, les approches multi-espèces actuelles consistant à modéliser séparément chaque espèce et à compiler a posteriori les résultats.</w:t>
      </w:r>
    </w:p>
    <w:p w14:paraId="2259A60B" w14:textId="1F4B6211" w:rsidR="00F435A4" w:rsidRPr="00CE5B95" w:rsidRDefault="00F435A4" w:rsidP="00F435A4">
      <w:pPr>
        <w:pBdr>
          <w:top w:val="nil"/>
          <w:left w:val="nil"/>
          <w:bottom w:val="nil"/>
          <w:right w:val="nil"/>
          <w:between w:val="nil"/>
        </w:pBdr>
        <w:spacing w:after="120"/>
        <w:rPr>
          <w:sz w:val="21"/>
          <w:szCs w:val="21"/>
        </w:rPr>
      </w:pPr>
      <w:r>
        <w:rPr>
          <w:sz w:val="21"/>
          <w:szCs w:val="21"/>
        </w:rPr>
        <w:t xml:space="preserve">La figure suivante représente l’évolution de la complexité technique (acquisition de données, nombre de paramètres, volume de données, temps de calcul, etc.) en fonction de la complexité écologique des processus modélisés. </w:t>
      </w:r>
      <w:r w:rsidRPr="00F435A4">
        <w:rPr>
          <w:sz w:val="21"/>
          <w:szCs w:val="21"/>
        </w:rPr>
        <w:t>À chaque niveau de complexité écologique (de 1 à 5), les modèles intègrent les paramètres des échelons inférieurs</w:t>
      </w:r>
      <w:r>
        <w:rPr>
          <w:sz w:val="21"/>
          <w:szCs w:val="21"/>
        </w:rPr>
        <w:t>.</w:t>
      </w:r>
    </w:p>
    <w:p w14:paraId="1CAB1532" w14:textId="77777777" w:rsidR="004E4D4A" w:rsidRDefault="00040339">
      <w:pPr>
        <w:spacing w:before="240" w:after="0" w:line="276" w:lineRule="auto"/>
        <w:rPr>
          <w:rFonts w:ascii="Arial" w:eastAsia="Arial" w:hAnsi="Arial" w:cs="Arial"/>
          <w:highlight w:val="white"/>
        </w:rPr>
      </w:pPr>
      <w:r>
        <w:rPr>
          <w:noProof/>
        </w:rPr>
        <w:drawing>
          <wp:anchor distT="114300" distB="114300" distL="114300" distR="187200" simplePos="0" relativeHeight="251668480" behindDoc="0" locked="0" layoutInCell="1" hidden="0" allowOverlap="1" wp14:anchorId="297B96A6" wp14:editId="2C927F60">
            <wp:simplePos x="0" y="0"/>
            <wp:positionH relativeFrom="column">
              <wp:posOffset>2348230</wp:posOffset>
            </wp:positionH>
            <wp:positionV relativeFrom="paragraph">
              <wp:posOffset>106045</wp:posOffset>
            </wp:positionV>
            <wp:extent cx="3405505" cy="2780030"/>
            <wp:effectExtent l="0" t="0" r="0" b="0"/>
            <wp:wrapSquare wrapText="bothSides" distT="114300" distB="114300" distL="114300" distR="18720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srcRect/>
                    <a:stretch>
                      <a:fillRect/>
                    </a:stretch>
                  </pic:blipFill>
                  <pic:spPr>
                    <a:xfrm>
                      <a:off x="0" y="0"/>
                      <a:ext cx="3405505" cy="2780030"/>
                    </a:xfrm>
                    <a:prstGeom prst="rect">
                      <a:avLst/>
                    </a:prstGeom>
                    <a:ln/>
                  </pic:spPr>
                </pic:pic>
              </a:graphicData>
            </a:graphic>
          </wp:anchor>
        </w:drawing>
      </w:r>
    </w:p>
    <w:p w14:paraId="6A58DB54" w14:textId="77777777" w:rsidR="004E4D4A" w:rsidRDefault="004E4D4A">
      <w:pPr>
        <w:spacing w:line="276" w:lineRule="auto"/>
        <w:rPr>
          <w:rFonts w:ascii="Raleway Medium" w:eastAsia="Raleway Medium" w:hAnsi="Raleway Medium" w:cs="Raleway Medium"/>
          <w:sz w:val="18"/>
          <w:szCs w:val="18"/>
        </w:rPr>
      </w:pPr>
    </w:p>
    <w:p w14:paraId="6DE3203F" w14:textId="77777777" w:rsidR="004E4D4A" w:rsidRDefault="004E4D4A">
      <w:pPr>
        <w:spacing w:line="276" w:lineRule="auto"/>
        <w:rPr>
          <w:rFonts w:ascii="Raleway Medium" w:eastAsia="Raleway Medium" w:hAnsi="Raleway Medium" w:cs="Raleway Medium"/>
          <w:sz w:val="18"/>
          <w:szCs w:val="18"/>
        </w:rPr>
      </w:pPr>
    </w:p>
    <w:p w14:paraId="3D58FEF5" w14:textId="77777777" w:rsidR="004E4D4A" w:rsidRDefault="004E4D4A">
      <w:pPr>
        <w:spacing w:line="276" w:lineRule="auto"/>
        <w:rPr>
          <w:rFonts w:ascii="Raleway Medium" w:eastAsia="Raleway Medium" w:hAnsi="Raleway Medium" w:cs="Raleway Medium"/>
          <w:sz w:val="18"/>
          <w:szCs w:val="18"/>
        </w:rPr>
      </w:pPr>
    </w:p>
    <w:p w14:paraId="1A39D067" w14:textId="77777777" w:rsidR="004E4D4A" w:rsidRDefault="004E4D4A">
      <w:pPr>
        <w:spacing w:line="276" w:lineRule="auto"/>
        <w:rPr>
          <w:rFonts w:ascii="Raleway Medium" w:eastAsia="Raleway Medium" w:hAnsi="Raleway Medium" w:cs="Raleway Medium"/>
          <w:sz w:val="18"/>
          <w:szCs w:val="18"/>
        </w:rPr>
      </w:pPr>
    </w:p>
    <w:p w14:paraId="03472129" w14:textId="77777777" w:rsidR="00F435A4" w:rsidRDefault="00F435A4">
      <w:pPr>
        <w:spacing w:line="276" w:lineRule="auto"/>
        <w:rPr>
          <w:rFonts w:ascii="Raleway Medium" w:eastAsia="Raleway Medium" w:hAnsi="Raleway Medium" w:cs="Raleway Medium"/>
          <w:sz w:val="18"/>
          <w:szCs w:val="18"/>
        </w:rPr>
      </w:pPr>
    </w:p>
    <w:p w14:paraId="6FA72CCD" w14:textId="77777777" w:rsidR="00F435A4" w:rsidRDefault="00F435A4">
      <w:pPr>
        <w:spacing w:line="276" w:lineRule="auto"/>
        <w:rPr>
          <w:rFonts w:ascii="Raleway Medium" w:eastAsia="Raleway Medium" w:hAnsi="Raleway Medium" w:cs="Raleway Medium"/>
          <w:sz w:val="18"/>
          <w:szCs w:val="18"/>
        </w:rPr>
      </w:pPr>
    </w:p>
    <w:p w14:paraId="5C6A5865" w14:textId="77777777" w:rsidR="00F435A4" w:rsidRDefault="00F435A4">
      <w:pPr>
        <w:spacing w:line="276" w:lineRule="auto"/>
        <w:rPr>
          <w:rFonts w:ascii="Raleway Medium" w:eastAsia="Raleway Medium" w:hAnsi="Raleway Medium" w:cs="Raleway Medium"/>
          <w:sz w:val="18"/>
          <w:szCs w:val="18"/>
        </w:rPr>
      </w:pPr>
    </w:p>
    <w:p w14:paraId="185C21E0" w14:textId="166391DB" w:rsidR="004E4D4A" w:rsidRPr="00CE5B95" w:rsidRDefault="00040339" w:rsidP="00CE5B95">
      <w:pPr>
        <w:spacing w:before="160" w:after="360"/>
        <w:jc w:val="left"/>
        <w:rPr>
          <w:rFonts w:ascii="Avenir Heavy" w:eastAsia="Raleway Light" w:hAnsi="Avenir Heavy" w:cs="Raleway Light"/>
          <w:b/>
          <w:bCs/>
          <w:color w:val="008C8E"/>
          <w:sz w:val="18"/>
          <w:szCs w:val="18"/>
        </w:rPr>
      </w:pPr>
      <w:r w:rsidRPr="00CE5B95">
        <w:rPr>
          <w:rFonts w:ascii="Avenir Heavy" w:eastAsia="Raleway Light" w:hAnsi="Avenir Heavy" w:cs="Raleway Light"/>
          <w:b/>
          <w:bCs/>
          <w:color w:val="008C8E"/>
          <w:sz w:val="18"/>
          <w:szCs w:val="18"/>
        </w:rPr>
        <w:t xml:space="preserve">Évolution de la complexité technique en fonction de la complexité écologique des processus modélisés. </w:t>
      </w:r>
      <w:r w:rsidRPr="00CE5B95">
        <w:rPr>
          <w:rFonts w:ascii="Avenir Book" w:eastAsia="Raleway Light" w:hAnsi="Avenir Book" w:cs="Raleway Light"/>
          <w:color w:val="008C8E"/>
          <w:sz w:val="18"/>
          <w:szCs w:val="18"/>
        </w:rPr>
        <w:t xml:space="preserve">Repris de Padilla </w:t>
      </w:r>
      <w:r w:rsidRPr="005C6B31">
        <w:rPr>
          <w:rFonts w:ascii="Avenir Book" w:eastAsia="Raleway Light" w:hAnsi="Avenir Book" w:cs="Raleway Light"/>
          <w:i/>
          <w:color w:val="008C8E"/>
          <w:sz w:val="18"/>
          <w:szCs w:val="18"/>
        </w:rPr>
        <w:t xml:space="preserve">et al. </w:t>
      </w:r>
      <w:r w:rsidRPr="00CE5B95">
        <w:rPr>
          <w:rFonts w:ascii="Avenir Book" w:eastAsia="Raleway Light" w:hAnsi="Avenir Book" w:cs="Raleway Light"/>
          <w:color w:val="008C8E"/>
          <w:sz w:val="18"/>
          <w:szCs w:val="18"/>
        </w:rPr>
        <w:t>(2022).</w:t>
      </w:r>
    </w:p>
    <w:p w14:paraId="555BE063" w14:textId="77777777" w:rsidR="00F435A4" w:rsidRDefault="00F435A4" w:rsidP="00CE5B95">
      <w:pPr>
        <w:rPr>
          <w:sz w:val="21"/>
          <w:szCs w:val="21"/>
        </w:rPr>
      </w:pPr>
    </w:p>
    <w:p w14:paraId="1BF5434F" w14:textId="46BB52E4" w:rsidR="004E4D4A" w:rsidRDefault="00040339" w:rsidP="00CE5B95">
      <w:pPr>
        <w:rPr>
          <w:sz w:val="22"/>
          <w:szCs w:val="22"/>
        </w:rPr>
      </w:pPr>
      <w:r w:rsidRPr="00CE5B95">
        <w:rPr>
          <w:sz w:val="21"/>
          <w:szCs w:val="21"/>
        </w:rPr>
        <w:t xml:space="preserve">Plusieurs outils sont aujourd’hui connus pour identifier les réseaux écologiques et leur fonctionnement. Pour la connectivité structurelle, la modélisation peut se faire à partir de la méthode de </w:t>
      </w:r>
      <w:r w:rsidR="009C3EC0">
        <w:rPr>
          <w:sz w:val="21"/>
          <w:szCs w:val="21"/>
        </w:rPr>
        <w:t>« </w:t>
      </w:r>
      <w:r w:rsidRPr="00CE5B95">
        <w:rPr>
          <w:sz w:val="21"/>
          <w:szCs w:val="21"/>
        </w:rPr>
        <w:t>dilatation-érosion</w:t>
      </w:r>
      <w:r w:rsidR="009C3EC0">
        <w:rPr>
          <w:sz w:val="21"/>
          <w:szCs w:val="21"/>
        </w:rPr>
        <w:t> »</w:t>
      </w:r>
      <w:r w:rsidRPr="00CE5B95">
        <w:rPr>
          <w:sz w:val="21"/>
          <w:szCs w:val="21"/>
        </w:rPr>
        <w:t xml:space="preserve"> (Vogt </w:t>
      </w:r>
      <w:r w:rsidRPr="005C6B31">
        <w:rPr>
          <w:i/>
          <w:iCs/>
          <w:sz w:val="21"/>
          <w:szCs w:val="21"/>
        </w:rPr>
        <w:t>et al</w:t>
      </w:r>
      <w:r w:rsidRPr="00CE5B95">
        <w:rPr>
          <w:sz w:val="21"/>
          <w:szCs w:val="21"/>
        </w:rPr>
        <w:t>., 2007) permise par les logiciels SIG (Q</w:t>
      </w:r>
      <w:r w:rsidR="00CE5B95">
        <w:rPr>
          <w:sz w:val="21"/>
          <w:szCs w:val="21"/>
        </w:rPr>
        <w:t>Gis</w:t>
      </w:r>
      <w:r w:rsidRPr="00CE5B95">
        <w:rPr>
          <w:sz w:val="21"/>
          <w:szCs w:val="21"/>
        </w:rPr>
        <w:t xml:space="preserve"> ou </w:t>
      </w:r>
      <w:proofErr w:type="spellStart"/>
      <w:r w:rsidRPr="00CE5B95">
        <w:rPr>
          <w:sz w:val="21"/>
          <w:szCs w:val="21"/>
        </w:rPr>
        <w:t>ArcGis</w:t>
      </w:r>
      <w:proofErr w:type="spellEnd"/>
      <w:r w:rsidRPr="00CE5B95">
        <w:rPr>
          <w:sz w:val="21"/>
          <w:szCs w:val="21"/>
        </w:rPr>
        <w:t xml:space="preserve">). Néanmoins, les processus écologiques y sont très peu explorés puisque cette approche </w:t>
      </w:r>
      <w:r w:rsidRPr="00CE5B95">
        <w:rPr>
          <w:sz w:val="21"/>
          <w:szCs w:val="21"/>
        </w:rPr>
        <w:lastRenderedPageBreak/>
        <w:t>ne tient pas compte des capacités de dispersion et du comportement des espèces</w:t>
      </w:r>
      <w:r w:rsidR="00BA2979">
        <w:rPr>
          <w:sz w:val="21"/>
          <w:szCs w:val="21"/>
        </w:rPr>
        <w:t xml:space="preserve"> ni des différents milieux traversés</w:t>
      </w:r>
      <w:r w:rsidRPr="00CE5B95">
        <w:rPr>
          <w:sz w:val="21"/>
          <w:szCs w:val="21"/>
        </w:rPr>
        <w:t>.</w:t>
      </w:r>
    </w:p>
    <w:p w14:paraId="2B240105" w14:textId="77777777" w:rsidR="004E4D4A" w:rsidRDefault="00040339">
      <w:pPr>
        <w:pBdr>
          <w:top w:val="nil"/>
          <w:left w:val="nil"/>
          <w:bottom w:val="nil"/>
          <w:right w:val="nil"/>
          <w:between w:val="nil"/>
        </w:pBdr>
        <w:spacing w:line="276" w:lineRule="auto"/>
        <w:rPr>
          <w:sz w:val="22"/>
          <w:szCs w:val="22"/>
        </w:rPr>
      </w:pPr>
      <w:r>
        <w:rPr>
          <w:noProof/>
        </w:rPr>
        <w:drawing>
          <wp:anchor distT="114300" distB="114300" distL="114300" distR="151200" simplePos="0" relativeHeight="251669504" behindDoc="0" locked="0" layoutInCell="1" hidden="0" allowOverlap="1" wp14:anchorId="4A8B9C3A" wp14:editId="3EF59BAD">
            <wp:simplePos x="0" y="0"/>
            <wp:positionH relativeFrom="column">
              <wp:posOffset>-22225</wp:posOffset>
            </wp:positionH>
            <wp:positionV relativeFrom="paragraph">
              <wp:posOffset>145415</wp:posOffset>
            </wp:positionV>
            <wp:extent cx="3231515" cy="2396490"/>
            <wp:effectExtent l="0" t="0" r="0" b="3810"/>
            <wp:wrapSquare wrapText="bothSides" distT="114300" distB="114300" distL="114300" distR="15120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3231515" cy="2396490"/>
                    </a:xfrm>
                    <a:prstGeom prst="rect">
                      <a:avLst/>
                    </a:prstGeom>
                    <a:ln/>
                  </pic:spPr>
                </pic:pic>
              </a:graphicData>
            </a:graphic>
            <wp14:sizeRelH relativeFrom="margin">
              <wp14:pctWidth>0</wp14:pctWidth>
            </wp14:sizeRelH>
            <wp14:sizeRelV relativeFrom="margin">
              <wp14:pctHeight>0</wp14:pctHeight>
            </wp14:sizeRelV>
          </wp:anchor>
        </w:drawing>
      </w:r>
    </w:p>
    <w:p w14:paraId="1F47F60F" w14:textId="77777777" w:rsidR="004E4D4A" w:rsidRDefault="004E4D4A">
      <w:pPr>
        <w:pBdr>
          <w:top w:val="nil"/>
          <w:left w:val="nil"/>
          <w:bottom w:val="nil"/>
          <w:right w:val="nil"/>
          <w:between w:val="nil"/>
        </w:pBdr>
        <w:spacing w:line="276" w:lineRule="auto"/>
        <w:rPr>
          <w:sz w:val="22"/>
          <w:szCs w:val="22"/>
        </w:rPr>
      </w:pPr>
    </w:p>
    <w:p w14:paraId="26B75DBD" w14:textId="77777777" w:rsidR="004E4D4A" w:rsidRDefault="004E4D4A">
      <w:pPr>
        <w:pBdr>
          <w:top w:val="nil"/>
          <w:left w:val="nil"/>
          <w:bottom w:val="nil"/>
          <w:right w:val="nil"/>
          <w:between w:val="nil"/>
        </w:pBdr>
        <w:spacing w:line="276" w:lineRule="auto"/>
        <w:rPr>
          <w:sz w:val="22"/>
          <w:szCs w:val="22"/>
        </w:rPr>
      </w:pPr>
    </w:p>
    <w:p w14:paraId="6393EFA7" w14:textId="77777777" w:rsidR="004E4D4A" w:rsidRDefault="004E4D4A">
      <w:pPr>
        <w:pBdr>
          <w:top w:val="nil"/>
          <w:left w:val="nil"/>
          <w:bottom w:val="nil"/>
          <w:right w:val="nil"/>
          <w:between w:val="nil"/>
        </w:pBdr>
        <w:spacing w:line="276" w:lineRule="auto"/>
        <w:rPr>
          <w:sz w:val="22"/>
          <w:szCs w:val="22"/>
        </w:rPr>
      </w:pPr>
    </w:p>
    <w:p w14:paraId="524B8AE7" w14:textId="77777777" w:rsidR="004E4D4A" w:rsidRDefault="004E4D4A">
      <w:pPr>
        <w:pBdr>
          <w:top w:val="nil"/>
          <w:left w:val="nil"/>
          <w:bottom w:val="nil"/>
          <w:right w:val="nil"/>
          <w:between w:val="nil"/>
        </w:pBdr>
        <w:spacing w:line="276" w:lineRule="auto"/>
        <w:rPr>
          <w:sz w:val="22"/>
          <w:szCs w:val="22"/>
        </w:rPr>
      </w:pPr>
    </w:p>
    <w:p w14:paraId="371C9749" w14:textId="3E320AAA" w:rsidR="004E4D4A" w:rsidRPr="00CE5B95" w:rsidRDefault="00040339" w:rsidP="00CE5B95">
      <w:pPr>
        <w:spacing w:before="160" w:after="360"/>
        <w:jc w:val="left"/>
        <w:rPr>
          <w:rFonts w:ascii="Avenir Heavy" w:eastAsia="Raleway Light" w:hAnsi="Avenir Heavy" w:cs="Raleway Light"/>
          <w:b/>
          <w:bCs/>
          <w:color w:val="008C8E"/>
          <w:sz w:val="18"/>
          <w:szCs w:val="18"/>
        </w:rPr>
      </w:pPr>
      <w:r w:rsidRPr="00CE5B95">
        <w:rPr>
          <w:rFonts w:ascii="Avenir Heavy" w:eastAsia="Raleway Light" w:hAnsi="Avenir Heavy" w:cs="Raleway Light"/>
          <w:b/>
          <w:bCs/>
          <w:color w:val="008C8E"/>
          <w:sz w:val="18"/>
          <w:szCs w:val="18"/>
        </w:rPr>
        <w:t>Modélisation de la connectivité structurelle à partir de la méthode dilatation-érosion représentant les zones potentiellement traversées par des individus entre deux t</w:t>
      </w:r>
      <w:r w:rsidR="00DE4992">
        <w:rPr>
          <w:rFonts w:ascii="Avenir Heavy" w:eastAsia="Raleway Light" w:hAnsi="Avenir Heavy" w:cs="Raleway Light"/>
          <w:b/>
          <w:bCs/>
          <w:color w:val="008C8E"/>
          <w:sz w:val="18"/>
          <w:szCs w:val="18"/>
        </w:rPr>
        <w:t>a</w:t>
      </w:r>
      <w:r w:rsidRPr="00CE5B95">
        <w:rPr>
          <w:rFonts w:ascii="Avenir Heavy" w:eastAsia="Raleway Light" w:hAnsi="Avenir Heavy" w:cs="Raleway Light"/>
          <w:b/>
          <w:bCs/>
          <w:color w:val="008C8E"/>
          <w:sz w:val="18"/>
          <w:szCs w:val="18"/>
        </w:rPr>
        <w:t xml:space="preserve">ches d’habitats en parcourant une distance minimale. </w:t>
      </w:r>
      <w:r w:rsidRPr="00CE5B95">
        <w:rPr>
          <w:rFonts w:ascii="Avenir Book" w:eastAsia="Raleway Light" w:hAnsi="Avenir Book" w:cs="Raleway Light"/>
          <w:color w:val="008C8E"/>
          <w:sz w:val="18"/>
          <w:szCs w:val="18"/>
        </w:rPr>
        <w:t>Repris de Savary, 2021.</w:t>
      </w:r>
    </w:p>
    <w:p w14:paraId="45B97B4F" w14:textId="0F0932E6" w:rsidR="00CE5B95" w:rsidRPr="002E795E" w:rsidRDefault="00DE4992" w:rsidP="002E795E">
      <w:pPr>
        <w:rPr>
          <w:sz w:val="21"/>
          <w:szCs w:val="21"/>
        </w:rPr>
      </w:pPr>
      <w:r w:rsidRPr="00CE5B95">
        <w:rPr>
          <w:noProof/>
          <w:sz w:val="21"/>
          <w:szCs w:val="21"/>
        </w:rPr>
        <w:drawing>
          <wp:anchor distT="114300" distB="114300" distL="114300" distR="114300" simplePos="0" relativeHeight="251670528" behindDoc="0" locked="0" layoutInCell="1" hidden="0" allowOverlap="1" wp14:anchorId="21B0012C" wp14:editId="55C73F84">
            <wp:simplePos x="0" y="0"/>
            <wp:positionH relativeFrom="column">
              <wp:posOffset>2457450</wp:posOffset>
            </wp:positionH>
            <wp:positionV relativeFrom="paragraph">
              <wp:posOffset>1612098</wp:posOffset>
            </wp:positionV>
            <wp:extent cx="3298190" cy="1516380"/>
            <wp:effectExtent l="0" t="0" r="3810" b="0"/>
            <wp:wrapSquare wrapText="bothSides" distT="114300" distB="114300" distL="114300" distR="11430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rotWithShape="1">
                    <a:blip r:embed="rId40" cstate="hqprint">
                      <a:extLst>
                        <a:ext uri="{28A0092B-C50C-407E-A947-70E740481C1C}">
                          <a14:useLocalDpi xmlns:a14="http://schemas.microsoft.com/office/drawing/2010/main"/>
                        </a:ext>
                      </a:extLst>
                    </a:blip>
                    <a:srcRect r="-201"/>
                    <a:stretch/>
                  </pic:blipFill>
                  <pic:spPr bwMode="auto">
                    <a:xfrm>
                      <a:off x="0" y="0"/>
                      <a:ext cx="329819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339" w:rsidRPr="00CE5B95">
        <w:rPr>
          <w:sz w:val="21"/>
          <w:szCs w:val="21"/>
        </w:rPr>
        <w:t>Les outils permettant d’analyser la connectivité fonctionnelle des habitats d’espèces sont plus nombreux et dépendent d</w:t>
      </w:r>
      <w:r w:rsidR="007A390F">
        <w:rPr>
          <w:sz w:val="21"/>
          <w:szCs w:val="21"/>
        </w:rPr>
        <w:t>es</w:t>
      </w:r>
      <w:r w:rsidR="00040339" w:rsidRPr="00CE5B95">
        <w:rPr>
          <w:sz w:val="21"/>
          <w:szCs w:val="21"/>
        </w:rPr>
        <w:t xml:space="preserve"> niveau</w:t>
      </w:r>
      <w:r w:rsidR="007A390F">
        <w:rPr>
          <w:sz w:val="21"/>
          <w:szCs w:val="21"/>
        </w:rPr>
        <w:t>x</w:t>
      </w:r>
      <w:r w:rsidR="00040339" w:rsidRPr="00CE5B95">
        <w:rPr>
          <w:sz w:val="21"/>
          <w:szCs w:val="21"/>
        </w:rPr>
        <w:t xml:space="preserve"> de complexité écologique détaillé</w:t>
      </w:r>
      <w:r w:rsidR="007A390F">
        <w:rPr>
          <w:sz w:val="21"/>
          <w:szCs w:val="21"/>
        </w:rPr>
        <w:t>s</w:t>
      </w:r>
      <w:r w:rsidR="00040339" w:rsidRPr="00CE5B95">
        <w:rPr>
          <w:sz w:val="21"/>
          <w:szCs w:val="21"/>
        </w:rPr>
        <w:t xml:space="preserve"> précédemment. Tous ces outils considèrent la résistance que chaque élément du paysage exerce sur la mobilité des espèces pour appréhender le comportement des espèces dans le paysage. La matrice paysagère est ainsi représentée par une surface de résistance dans laquelle un </w:t>
      </w:r>
      <w:r w:rsidR="009C3EC0">
        <w:rPr>
          <w:sz w:val="21"/>
          <w:szCs w:val="21"/>
        </w:rPr>
        <w:t>« </w:t>
      </w:r>
      <w:r w:rsidR="00040339" w:rsidRPr="00CE5B95">
        <w:rPr>
          <w:sz w:val="21"/>
          <w:szCs w:val="21"/>
        </w:rPr>
        <w:t>coût</w:t>
      </w:r>
      <w:r w:rsidR="009C3EC0">
        <w:rPr>
          <w:sz w:val="21"/>
          <w:szCs w:val="21"/>
        </w:rPr>
        <w:t> »</w:t>
      </w:r>
      <w:r w:rsidR="00040339" w:rsidRPr="00CE5B95">
        <w:rPr>
          <w:sz w:val="21"/>
          <w:szCs w:val="21"/>
        </w:rPr>
        <w:t xml:space="preserve"> est associé à chaque pixel (dont la taille dépend de la résolution considérée) en fonction du type de catégorie d’occupation du sol que ce dernier représente. Les liens des graphes sont ainsi calculés à partir des chemins de moindre coût (</w:t>
      </w:r>
      <w:proofErr w:type="spellStart"/>
      <w:r w:rsidR="00040339" w:rsidRPr="00CE5B95">
        <w:rPr>
          <w:sz w:val="21"/>
          <w:szCs w:val="21"/>
        </w:rPr>
        <w:t>Adriaensen</w:t>
      </w:r>
      <w:proofErr w:type="spellEnd"/>
      <w:r w:rsidR="00040339" w:rsidRPr="00CE5B95">
        <w:rPr>
          <w:sz w:val="21"/>
          <w:szCs w:val="21"/>
        </w:rPr>
        <w:t xml:space="preserve"> </w:t>
      </w:r>
      <w:r w:rsidR="00040339" w:rsidRPr="005C6B31">
        <w:rPr>
          <w:i/>
          <w:iCs/>
          <w:sz w:val="21"/>
          <w:szCs w:val="21"/>
        </w:rPr>
        <w:t>et al</w:t>
      </w:r>
      <w:r w:rsidR="00040339" w:rsidRPr="00CE5B95">
        <w:rPr>
          <w:sz w:val="21"/>
          <w:szCs w:val="21"/>
        </w:rPr>
        <w:t>., 2003) qui identifient les zones qui minimisent les coûts de mouvements)</w:t>
      </w:r>
      <w:r w:rsidR="00CE5B95">
        <w:rPr>
          <w:sz w:val="21"/>
          <w:szCs w:val="21"/>
        </w:rPr>
        <w:t>.</w:t>
      </w:r>
    </w:p>
    <w:p w14:paraId="42D8B839" w14:textId="2E4CF33A" w:rsidR="00F435A4" w:rsidRDefault="00F435A4" w:rsidP="00CE5B95">
      <w:pPr>
        <w:spacing w:before="160" w:after="360"/>
        <w:jc w:val="left"/>
        <w:rPr>
          <w:rFonts w:ascii="Avenir Heavy" w:eastAsia="Raleway Light" w:hAnsi="Avenir Heavy" w:cs="Raleway Light"/>
          <w:b/>
          <w:bCs/>
          <w:color w:val="008C8E"/>
          <w:sz w:val="18"/>
          <w:szCs w:val="18"/>
        </w:rPr>
      </w:pPr>
    </w:p>
    <w:p w14:paraId="526E25B1" w14:textId="6560DB49" w:rsidR="004E4D4A" w:rsidRPr="00CE5B95" w:rsidRDefault="00040339" w:rsidP="00CE5B95">
      <w:pPr>
        <w:spacing w:before="160" w:after="360"/>
        <w:jc w:val="left"/>
        <w:rPr>
          <w:rFonts w:ascii="Avenir Heavy" w:eastAsia="Raleway Light" w:hAnsi="Avenir Heavy" w:cs="Raleway Light"/>
          <w:b/>
          <w:bCs/>
          <w:color w:val="008C8E"/>
          <w:sz w:val="18"/>
          <w:szCs w:val="18"/>
        </w:rPr>
      </w:pPr>
      <w:r w:rsidRPr="00CE5B95">
        <w:rPr>
          <w:rFonts w:ascii="Avenir Heavy" w:eastAsia="Raleway Light" w:hAnsi="Avenir Heavy" w:cs="Raleway Light"/>
          <w:b/>
          <w:bCs/>
          <w:color w:val="008C8E"/>
          <w:sz w:val="18"/>
          <w:szCs w:val="18"/>
        </w:rPr>
        <w:t xml:space="preserve">Exemple a) de conversion de la matrice paysagère en unité de coût (de 1 </w:t>
      </w:r>
      <w:r w:rsidR="00BA2979">
        <w:rPr>
          <w:rFonts w:ascii="Avenir Heavy" w:eastAsia="Raleway Light" w:hAnsi="Avenir Heavy" w:cs="Raleway Light"/>
          <w:b/>
          <w:bCs/>
          <w:color w:val="008C8E"/>
          <w:sz w:val="18"/>
          <w:szCs w:val="18"/>
        </w:rPr>
        <w:t>le</w:t>
      </w:r>
      <w:r w:rsidRPr="00CE5B95">
        <w:rPr>
          <w:rFonts w:ascii="Avenir Heavy" w:eastAsia="Raleway Light" w:hAnsi="Avenir Heavy" w:cs="Raleway Light"/>
          <w:b/>
          <w:bCs/>
          <w:color w:val="008C8E"/>
          <w:sz w:val="18"/>
          <w:szCs w:val="18"/>
        </w:rPr>
        <w:t xml:space="preserve"> plus favorable</w:t>
      </w:r>
      <w:r w:rsidR="00BA2979">
        <w:rPr>
          <w:rFonts w:ascii="Avenir Heavy" w:eastAsia="Raleway Light" w:hAnsi="Avenir Heavy" w:cs="Raleway Light"/>
          <w:b/>
          <w:bCs/>
          <w:color w:val="008C8E"/>
          <w:sz w:val="18"/>
          <w:szCs w:val="18"/>
        </w:rPr>
        <w:t>, à 10</w:t>
      </w:r>
      <w:r w:rsidRPr="00CE5B95">
        <w:rPr>
          <w:rFonts w:ascii="Avenir Heavy" w:eastAsia="Raleway Light" w:hAnsi="Avenir Heavy" w:cs="Raleway Light"/>
          <w:b/>
          <w:bCs/>
          <w:color w:val="008C8E"/>
          <w:sz w:val="18"/>
          <w:szCs w:val="18"/>
        </w:rPr>
        <w:t xml:space="preserve"> </w:t>
      </w:r>
      <w:r w:rsidR="00BA2979">
        <w:rPr>
          <w:rFonts w:ascii="Avenir Heavy" w:eastAsia="Raleway Light" w:hAnsi="Avenir Heavy" w:cs="Raleway Light"/>
          <w:b/>
          <w:bCs/>
          <w:color w:val="008C8E"/>
          <w:sz w:val="18"/>
          <w:szCs w:val="18"/>
        </w:rPr>
        <w:t>le</w:t>
      </w:r>
      <w:r w:rsidR="00BA2979" w:rsidRPr="00CE5B95">
        <w:rPr>
          <w:rFonts w:ascii="Avenir Heavy" w:eastAsia="Raleway Light" w:hAnsi="Avenir Heavy" w:cs="Raleway Light"/>
          <w:b/>
          <w:bCs/>
          <w:color w:val="008C8E"/>
          <w:sz w:val="18"/>
          <w:szCs w:val="18"/>
        </w:rPr>
        <w:t xml:space="preserve"> </w:t>
      </w:r>
      <w:r w:rsidRPr="00CE5B95">
        <w:rPr>
          <w:rFonts w:ascii="Avenir Heavy" w:eastAsia="Raleway Light" w:hAnsi="Avenir Heavy" w:cs="Raleway Light"/>
          <w:b/>
          <w:bCs/>
          <w:color w:val="008C8E"/>
          <w:sz w:val="18"/>
          <w:szCs w:val="18"/>
        </w:rPr>
        <w:t xml:space="preserve">plus contraignant) et b) d’identification d’un chemin de moindre coût entre les deux habitats A et B. </w:t>
      </w:r>
      <w:r w:rsidRPr="00CE5B95">
        <w:rPr>
          <w:rFonts w:ascii="Avenir Book" w:eastAsia="Raleway Light" w:hAnsi="Avenir Book" w:cs="Raleway Light"/>
          <w:color w:val="008C8E"/>
          <w:sz w:val="18"/>
          <w:szCs w:val="18"/>
        </w:rPr>
        <w:t xml:space="preserve">Modifiée de </w:t>
      </w:r>
      <w:commentRangeStart w:id="71"/>
      <w:proofErr w:type="spellStart"/>
      <w:r w:rsidRPr="00CE5B95">
        <w:rPr>
          <w:rFonts w:ascii="Avenir Book" w:eastAsia="Raleway Light" w:hAnsi="Avenir Book" w:cs="Raleway Light"/>
          <w:color w:val="008C8E"/>
          <w:sz w:val="18"/>
          <w:szCs w:val="18"/>
        </w:rPr>
        <w:t>Rudnick</w:t>
      </w:r>
      <w:proofErr w:type="spellEnd"/>
      <w:r w:rsidRPr="00CE5B95">
        <w:rPr>
          <w:rFonts w:ascii="Avenir Book" w:eastAsia="Raleway Light" w:hAnsi="Avenir Book" w:cs="Raleway Light"/>
          <w:color w:val="008C8E"/>
          <w:sz w:val="18"/>
          <w:szCs w:val="18"/>
        </w:rPr>
        <w:t xml:space="preserve"> </w:t>
      </w:r>
      <w:commentRangeEnd w:id="71"/>
      <w:r w:rsidRPr="00CE5B95">
        <w:rPr>
          <w:rFonts w:ascii="Avenir Book" w:eastAsia="Raleway Light" w:hAnsi="Avenir Book" w:cs="Raleway Light"/>
          <w:color w:val="008C8E"/>
          <w:sz w:val="18"/>
          <w:szCs w:val="18"/>
        </w:rPr>
        <w:commentReference w:id="71"/>
      </w:r>
      <w:r w:rsidRPr="005C6B31">
        <w:rPr>
          <w:rFonts w:ascii="Avenir Book" w:eastAsia="Raleway Light" w:hAnsi="Avenir Book" w:cs="Raleway Light"/>
          <w:i/>
          <w:iCs/>
          <w:color w:val="008C8E"/>
          <w:sz w:val="18"/>
          <w:szCs w:val="18"/>
        </w:rPr>
        <w:t>et al.</w:t>
      </w:r>
      <w:r w:rsidRPr="00CE5B95">
        <w:rPr>
          <w:rFonts w:ascii="Avenir Book" w:eastAsia="Raleway Light" w:hAnsi="Avenir Book" w:cs="Raleway Light"/>
          <w:color w:val="008C8E"/>
          <w:sz w:val="18"/>
          <w:szCs w:val="18"/>
        </w:rPr>
        <w:t xml:space="preserve"> (2012).</w:t>
      </w:r>
    </w:p>
    <w:p w14:paraId="3274D95B" w14:textId="002169C5" w:rsidR="009C3EC0" w:rsidRDefault="009C3EC0" w:rsidP="009C3EC0">
      <w:pPr>
        <w:rPr>
          <w:sz w:val="21"/>
          <w:szCs w:val="21"/>
        </w:rPr>
      </w:pPr>
      <w:r>
        <w:rPr>
          <w:sz w:val="21"/>
          <w:szCs w:val="21"/>
        </w:rPr>
        <w:t>L</w:t>
      </w:r>
      <w:r w:rsidRPr="0024201B">
        <w:rPr>
          <w:sz w:val="21"/>
          <w:szCs w:val="21"/>
        </w:rPr>
        <w:t xml:space="preserve">es outils </w:t>
      </w:r>
      <w:r>
        <w:rPr>
          <w:sz w:val="21"/>
          <w:szCs w:val="21"/>
        </w:rPr>
        <w:t xml:space="preserve">existants pour évaluer la connectivité fonctionnelle </w:t>
      </w:r>
      <w:r w:rsidRPr="0024201B">
        <w:rPr>
          <w:sz w:val="21"/>
          <w:szCs w:val="21"/>
        </w:rPr>
        <w:t>et leurs principales caractéristiques sont synthétisés dans le tableau suivant</w:t>
      </w:r>
      <w:r>
        <w:rPr>
          <w:sz w:val="21"/>
          <w:szCs w:val="21"/>
        </w:rPr>
        <w:t>.</w:t>
      </w:r>
    </w:p>
    <w:p w14:paraId="1D64EFFA" w14:textId="77777777" w:rsidR="002E795E" w:rsidRDefault="002E795E" w:rsidP="002E795E">
      <w:pPr>
        <w:pStyle w:val="Titre2"/>
        <w:ind w:left="0"/>
      </w:pPr>
      <w:bookmarkStart w:id="72" w:name="_Toc151369826"/>
      <w:r>
        <w:t xml:space="preserve">2.2. </w:t>
      </w:r>
      <w:r w:rsidRPr="00F772F7">
        <w:t>Graphab</w:t>
      </w:r>
      <w:r>
        <w:t>, un outil adapté à la problématique</w:t>
      </w:r>
      <w:bookmarkEnd w:id="72"/>
    </w:p>
    <w:p w14:paraId="4456FE32" w14:textId="1A5A5C11" w:rsidR="002E795E" w:rsidRDefault="002E795E" w:rsidP="002E795E">
      <w:pPr>
        <w:rPr>
          <w:sz w:val="21"/>
          <w:szCs w:val="21"/>
        </w:rPr>
      </w:pPr>
      <w:r w:rsidRPr="00D80388">
        <w:rPr>
          <w:sz w:val="21"/>
          <w:szCs w:val="21"/>
        </w:rPr>
        <w:t xml:space="preserve">L’enjeu </w:t>
      </w:r>
      <w:r>
        <w:rPr>
          <w:sz w:val="21"/>
          <w:szCs w:val="21"/>
        </w:rPr>
        <w:t xml:space="preserve">de ce projet </w:t>
      </w:r>
      <w:r w:rsidRPr="00D80388">
        <w:rPr>
          <w:sz w:val="21"/>
          <w:szCs w:val="21"/>
        </w:rPr>
        <w:t xml:space="preserve">réside avant tout dans le développement d’un outil </w:t>
      </w:r>
      <w:r>
        <w:rPr>
          <w:sz w:val="21"/>
          <w:szCs w:val="21"/>
        </w:rPr>
        <w:t xml:space="preserve">opérationnel </w:t>
      </w:r>
      <w:r w:rsidRPr="00D80388">
        <w:rPr>
          <w:sz w:val="21"/>
          <w:szCs w:val="21"/>
        </w:rPr>
        <w:t>éprouvé, accessible à un grand nombre d’acteur</w:t>
      </w:r>
      <w:r w:rsidR="00DB0978">
        <w:rPr>
          <w:sz w:val="21"/>
          <w:szCs w:val="21"/>
        </w:rPr>
        <w:t>·rice·</w:t>
      </w:r>
      <w:r w:rsidRPr="00D80388">
        <w:rPr>
          <w:sz w:val="21"/>
          <w:szCs w:val="21"/>
        </w:rPr>
        <w:t>s et adapté à différents contextes</w:t>
      </w:r>
      <w:r>
        <w:rPr>
          <w:sz w:val="21"/>
          <w:szCs w:val="21"/>
        </w:rPr>
        <w:t xml:space="preserve"> d’utilisation </w:t>
      </w:r>
      <w:r w:rsidRPr="00D80388">
        <w:rPr>
          <w:sz w:val="21"/>
          <w:szCs w:val="21"/>
        </w:rPr>
        <w:t>(</w:t>
      </w:r>
      <w:proofErr w:type="spellStart"/>
      <w:r w:rsidRPr="00D80388">
        <w:rPr>
          <w:sz w:val="21"/>
          <w:szCs w:val="21"/>
        </w:rPr>
        <w:t>Méchin</w:t>
      </w:r>
      <w:proofErr w:type="spellEnd"/>
      <w:r w:rsidRPr="00D80388">
        <w:rPr>
          <w:sz w:val="21"/>
          <w:szCs w:val="21"/>
        </w:rPr>
        <w:t xml:space="preserve">, 2020). </w:t>
      </w:r>
      <w:r>
        <w:rPr>
          <w:sz w:val="21"/>
          <w:szCs w:val="21"/>
        </w:rPr>
        <w:t>L</w:t>
      </w:r>
      <w:r w:rsidRPr="00D80388">
        <w:rPr>
          <w:sz w:val="21"/>
          <w:szCs w:val="21"/>
        </w:rPr>
        <w:t xml:space="preserve">es bureaux d’études doivent s’adapter aux niveaux d’exigences des services instructeurs, </w:t>
      </w:r>
      <w:r>
        <w:rPr>
          <w:sz w:val="21"/>
          <w:szCs w:val="21"/>
        </w:rPr>
        <w:t xml:space="preserve">mais </w:t>
      </w:r>
      <w:r w:rsidRPr="00D80388">
        <w:rPr>
          <w:sz w:val="21"/>
          <w:szCs w:val="21"/>
        </w:rPr>
        <w:t>l’outil doit avant tout s</w:t>
      </w:r>
      <w:r>
        <w:rPr>
          <w:sz w:val="21"/>
          <w:szCs w:val="21"/>
        </w:rPr>
        <w:t>’accorder</w:t>
      </w:r>
      <w:r w:rsidRPr="00D80388">
        <w:rPr>
          <w:sz w:val="21"/>
          <w:szCs w:val="21"/>
        </w:rPr>
        <w:t xml:space="preserve"> aux moyens humains et techniques des différents praticien</w:t>
      </w:r>
      <w:r w:rsidR="00DB0978">
        <w:rPr>
          <w:sz w:val="21"/>
          <w:szCs w:val="21"/>
        </w:rPr>
        <w:t>·ne·</w:t>
      </w:r>
      <w:r w:rsidRPr="00D80388">
        <w:rPr>
          <w:sz w:val="21"/>
          <w:szCs w:val="21"/>
        </w:rPr>
        <w:t xml:space="preserve">s, quitte à perdre en complexité </w:t>
      </w:r>
      <w:r>
        <w:rPr>
          <w:sz w:val="21"/>
          <w:szCs w:val="21"/>
        </w:rPr>
        <w:t>écologique</w:t>
      </w:r>
      <w:r w:rsidRPr="00D80388">
        <w:rPr>
          <w:sz w:val="21"/>
          <w:szCs w:val="21"/>
        </w:rPr>
        <w:t>.</w:t>
      </w:r>
    </w:p>
    <w:p w14:paraId="621D697E" w14:textId="77777777" w:rsidR="002E795E" w:rsidRPr="0024201B" w:rsidRDefault="002E795E" w:rsidP="009C3EC0">
      <w:pPr>
        <w:rPr>
          <w:sz w:val="21"/>
          <w:szCs w:val="21"/>
        </w:rPr>
      </w:pPr>
    </w:p>
    <w:p w14:paraId="65F3B2D5" w14:textId="6D2B8123" w:rsidR="009C3EC0" w:rsidRPr="009C3EC0" w:rsidRDefault="009C3EC0" w:rsidP="009C3EC0">
      <w:pPr>
        <w:spacing w:before="360" w:after="120"/>
        <w:jc w:val="left"/>
        <w:rPr>
          <w:rFonts w:ascii="Avenir Heavy" w:eastAsia="Raleway Light" w:hAnsi="Avenir Heavy" w:cs="Raleway Light"/>
          <w:b/>
          <w:bCs/>
          <w:color w:val="008C8E"/>
          <w:sz w:val="18"/>
          <w:szCs w:val="18"/>
        </w:rPr>
      </w:pPr>
      <w:r w:rsidRPr="009C3EC0">
        <w:rPr>
          <w:rFonts w:ascii="Avenir Heavy" w:eastAsia="Raleway Light" w:hAnsi="Avenir Heavy" w:cs="Raleway Light"/>
          <w:b/>
          <w:bCs/>
          <w:color w:val="008C8E"/>
          <w:sz w:val="18"/>
          <w:szCs w:val="18"/>
        </w:rPr>
        <w:lastRenderedPageBreak/>
        <w:t xml:space="preserve">Synthèse et comparaison des outils de modélisation existants pour évaluer </w:t>
      </w:r>
      <w:r w:rsidR="005C6B31">
        <w:rPr>
          <w:rFonts w:ascii="Avenir Heavy" w:eastAsia="Raleway Light" w:hAnsi="Avenir Heavy" w:cs="Raleway Light"/>
          <w:b/>
          <w:bCs/>
          <w:color w:val="008C8E"/>
          <w:sz w:val="18"/>
          <w:szCs w:val="18"/>
        </w:rPr>
        <w:t>les</w:t>
      </w:r>
      <w:r w:rsidRPr="009C3EC0">
        <w:rPr>
          <w:rFonts w:ascii="Avenir Heavy" w:eastAsia="Raleway Light" w:hAnsi="Avenir Heavy" w:cs="Raleway Light"/>
          <w:b/>
          <w:bCs/>
          <w:color w:val="008C8E"/>
          <w:sz w:val="18"/>
          <w:szCs w:val="18"/>
        </w:rPr>
        <w:t xml:space="preserve"> continuités écologiques</w:t>
      </w:r>
    </w:p>
    <w:tbl>
      <w:tblPr>
        <w:tblStyle w:val="Grilledutableau"/>
        <w:tblW w:w="5000" w:type="pct"/>
        <w:tblLook w:val="04A0" w:firstRow="1" w:lastRow="0" w:firstColumn="1" w:lastColumn="0" w:noHBand="0" w:noVBand="1"/>
      </w:tblPr>
      <w:tblGrid>
        <w:gridCol w:w="1443"/>
        <w:gridCol w:w="4058"/>
        <w:gridCol w:w="1279"/>
        <w:gridCol w:w="1195"/>
        <w:gridCol w:w="1075"/>
      </w:tblGrid>
      <w:tr w:rsidR="00F435A4" w:rsidRPr="00ED7B81" w14:paraId="037EDC2F" w14:textId="77777777" w:rsidTr="005C6B31">
        <w:tc>
          <w:tcPr>
            <w:tcW w:w="801" w:type="pct"/>
            <w:shd w:val="clear" w:color="auto" w:fill="F2F2F2" w:themeFill="background1" w:themeFillShade="F2"/>
            <w:vAlign w:val="center"/>
          </w:tcPr>
          <w:p w14:paraId="51208EFD" w14:textId="77777777" w:rsidR="009C3EC0" w:rsidRPr="009C3EC0" w:rsidRDefault="009C3EC0" w:rsidP="009C3EC0">
            <w:pPr>
              <w:widowControl w:val="0"/>
              <w:jc w:val="center"/>
              <w:rPr>
                <w:rFonts w:ascii="Avenir Book" w:hAnsi="Avenir Book"/>
                <w:b/>
                <w:sz w:val="17"/>
                <w:szCs w:val="17"/>
              </w:rPr>
            </w:pPr>
            <w:r w:rsidRPr="009C3EC0">
              <w:rPr>
                <w:rFonts w:ascii="Avenir Book" w:hAnsi="Avenir Book"/>
                <w:b/>
                <w:sz w:val="17"/>
                <w:szCs w:val="17"/>
              </w:rPr>
              <w:t>Outils</w:t>
            </w:r>
          </w:p>
        </w:tc>
        <w:tc>
          <w:tcPr>
            <w:tcW w:w="2246" w:type="pct"/>
            <w:shd w:val="clear" w:color="auto" w:fill="F2F2F2" w:themeFill="background1" w:themeFillShade="F2"/>
            <w:vAlign w:val="center"/>
          </w:tcPr>
          <w:p w14:paraId="691A522E" w14:textId="77777777" w:rsidR="009C3EC0" w:rsidRPr="009C3EC0" w:rsidRDefault="009C3EC0" w:rsidP="009C3EC0">
            <w:pPr>
              <w:widowControl w:val="0"/>
              <w:jc w:val="center"/>
              <w:rPr>
                <w:rFonts w:ascii="Avenir Book" w:hAnsi="Avenir Book"/>
                <w:b/>
                <w:sz w:val="17"/>
                <w:szCs w:val="17"/>
              </w:rPr>
            </w:pPr>
            <w:r w:rsidRPr="009C3EC0">
              <w:rPr>
                <w:rFonts w:ascii="Avenir Book" w:hAnsi="Avenir Book"/>
                <w:b/>
                <w:sz w:val="17"/>
                <w:szCs w:val="17"/>
              </w:rPr>
              <w:t>Caractéristiques</w:t>
            </w:r>
          </w:p>
        </w:tc>
        <w:tc>
          <w:tcPr>
            <w:tcW w:w="710" w:type="pct"/>
            <w:shd w:val="clear" w:color="auto" w:fill="F2F2F2" w:themeFill="background1" w:themeFillShade="F2"/>
            <w:vAlign w:val="center"/>
          </w:tcPr>
          <w:p w14:paraId="31CF997C" w14:textId="77777777" w:rsidR="009C3EC0" w:rsidRPr="009C3EC0" w:rsidRDefault="009C3EC0" w:rsidP="009C3EC0">
            <w:pPr>
              <w:widowControl w:val="0"/>
              <w:jc w:val="center"/>
              <w:rPr>
                <w:rFonts w:ascii="Avenir Book" w:hAnsi="Avenir Book"/>
                <w:b/>
                <w:sz w:val="17"/>
                <w:szCs w:val="17"/>
              </w:rPr>
            </w:pPr>
            <w:r w:rsidRPr="009C3EC0">
              <w:rPr>
                <w:rFonts w:ascii="Avenir Book" w:hAnsi="Avenir Book"/>
                <w:b/>
                <w:sz w:val="17"/>
                <w:szCs w:val="17"/>
              </w:rPr>
              <w:t>Accessibilité</w:t>
            </w:r>
          </w:p>
        </w:tc>
        <w:tc>
          <w:tcPr>
            <w:tcW w:w="650" w:type="pct"/>
            <w:shd w:val="clear" w:color="auto" w:fill="F2F2F2" w:themeFill="background1" w:themeFillShade="F2"/>
            <w:vAlign w:val="center"/>
          </w:tcPr>
          <w:p w14:paraId="043FFDAC" w14:textId="77777777" w:rsidR="009C3EC0" w:rsidRPr="009C3EC0" w:rsidRDefault="009C3EC0" w:rsidP="009C3EC0">
            <w:pPr>
              <w:widowControl w:val="0"/>
              <w:jc w:val="center"/>
              <w:rPr>
                <w:rFonts w:ascii="Avenir Book" w:hAnsi="Avenir Book"/>
                <w:b/>
                <w:sz w:val="17"/>
                <w:szCs w:val="17"/>
              </w:rPr>
            </w:pPr>
            <w:r w:rsidRPr="009C3EC0">
              <w:rPr>
                <w:rFonts w:ascii="Avenir Book" w:hAnsi="Avenir Book"/>
                <w:b/>
                <w:sz w:val="17"/>
                <w:szCs w:val="17"/>
              </w:rPr>
              <w:t>Visualisation des résultats</w:t>
            </w:r>
          </w:p>
        </w:tc>
        <w:tc>
          <w:tcPr>
            <w:tcW w:w="594" w:type="pct"/>
            <w:shd w:val="clear" w:color="auto" w:fill="F2F2F2" w:themeFill="background1" w:themeFillShade="F2"/>
            <w:vAlign w:val="center"/>
          </w:tcPr>
          <w:p w14:paraId="25F357DF" w14:textId="77777777" w:rsidR="009C3EC0" w:rsidRPr="009C3EC0" w:rsidRDefault="009C3EC0" w:rsidP="009C3EC0">
            <w:pPr>
              <w:widowControl w:val="0"/>
              <w:jc w:val="center"/>
              <w:rPr>
                <w:rFonts w:ascii="Avenir Book" w:hAnsi="Avenir Book"/>
                <w:b/>
                <w:sz w:val="17"/>
                <w:szCs w:val="17"/>
              </w:rPr>
            </w:pPr>
            <w:r w:rsidRPr="009C3EC0">
              <w:rPr>
                <w:rFonts w:ascii="Avenir Book" w:hAnsi="Avenir Book"/>
                <w:b/>
                <w:sz w:val="17"/>
                <w:szCs w:val="17"/>
              </w:rPr>
              <w:t>Évaluation des flux d’individus</w:t>
            </w:r>
          </w:p>
        </w:tc>
      </w:tr>
      <w:tr w:rsidR="009C3EC0" w:rsidRPr="00ED7B81" w14:paraId="436CB70F" w14:textId="77777777" w:rsidTr="005C6B31">
        <w:tc>
          <w:tcPr>
            <w:tcW w:w="801" w:type="pct"/>
            <w:vAlign w:val="center"/>
          </w:tcPr>
          <w:p w14:paraId="34D1A635"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BioDispersal (Chailloux &amp; Amsallem, 2018)</w:t>
            </w:r>
          </w:p>
          <w:p w14:paraId="69E1FC65"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 xml:space="preserve">Package R </w:t>
            </w:r>
            <w:proofErr w:type="spellStart"/>
            <w:r w:rsidRPr="009C3EC0">
              <w:rPr>
                <w:rFonts w:ascii="Avenir Book" w:hAnsi="Avenir Book"/>
                <w:sz w:val="17"/>
                <w:szCs w:val="17"/>
              </w:rPr>
              <w:t>gdistance</w:t>
            </w:r>
            <w:proofErr w:type="spellEnd"/>
            <w:r w:rsidRPr="009C3EC0">
              <w:rPr>
                <w:rFonts w:ascii="Avenir Book" w:hAnsi="Avenir Book"/>
                <w:sz w:val="17"/>
                <w:szCs w:val="17"/>
              </w:rPr>
              <w:t xml:space="preserve"> (van </w:t>
            </w:r>
            <w:proofErr w:type="spellStart"/>
            <w:r w:rsidRPr="009C3EC0">
              <w:rPr>
                <w:rFonts w:ascii="Avenir Book" w:hAnsi="Avenir Book"/>
                <w:sz w:val="17"/>
                <w:szCs w:val="17"/>
              </w:rPr>
              <w:t>Etten</w:t>
            </w:r>
            <w:proofErr w:type="spellEnd"/>
            <w:r w:rsidRPr="009C3EC0">
              <w:rPr>
                <w:rFonts w:ascii="Avenir Book" w:hAnsi="Avenir Book"/>
                <w:sz w:val="17"/>
                <w:szCs w:val="17"/>
              </w:rPr>
              <w:t>, 2017)</w:t>
            </w:r>
          </w:p>
        </w:tc>
        <w:tc>
          <w:tcPr>
            <w:tcW w:w="2246" w:type="pct"/>
            <w:vAlign w:val="center"/>
          </w:tcPr>
          <w:p w14:paraId="1D9C90ED" w14:textId="298961A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Permettent d’illustrer les zones les plus fonctionnelles sans tenir compte de la capacité de charge des habitats (proportionnelle à leur superficie, leur qualité ou leur productivité) en partant du postulat que les animaux se déplacent de manière optimale en connaissant l’environnement paysager</w:t>
            </w:r>
            <w:r w:rsidR="007A390F">
              <w:rPr>
                <w:rFonts w:ascii="Avenir Book" w:hAnsi="Avenir Book"/>
                <w:sz w:val="17"/>
                <w:szCs w:val="17"/>
              </w:rPr>
              <w:t>.</w:t>
            </w:r>
          </w:p>
        </w:tc>
        <w:tc>
          <w:tcPr>
            <w:tcW w:w="710" w:type="pct"/>
            <w:vAlign w:val="center"/>
          </w:tcPr>
          <w:p w14:paraId="1A708C99"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Open source</w:t>
            </w:r>
          </w:p>
        </w:tc>
        <w:tc>
          <w:tcPr>
            <w:tcW w:w="650" w:type="pct"/>
            <w:vAlign w:val="center"/>
          </w:tcPr>
          <w:p w14:paraId="6ACE7B68"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Gradient de perméabilité des milieux</w:t>
            </w:r>
          </w:p>
        </w:tc>
        <w:tc>
          <w:tcPr>
            <w:tcW w:w="594" w:type="pct"/>
            <w:vAlign w:val="center"/>
          </w:tcPr>
          <w:p w14:paraId="0E613CF8"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Non</w:t>
            </w:r>
          </w:p>
        </w:tc>
      </w:tr>
      <w:tr w:rsidR="009C3EC0" w:rsidRPr="00ED7B81" w14:paraId="4A7A246E" w14:textId="77777777" w:rsidTr="005C6B31">
        <w:tc>
          <w:tcPr>
            <w:tcW w:w="801" w:type="pct"/>
            <w:vAlign w:val="center"/>
          </w:tcPr>
          <w:p w14:paraId="3CB7806F" w14:textId="77777777" w:rsidR="009C3EC0" w:rsidRPr="00AF1EF5" w:rsidRDefault="009C3EC0" w:rsidP="009C3EC0">
            <w:pPr>
              <w:widowControl w:val="0"/>
              <w:jc w:val="center"/>
              <w:rPr>
                <w:rFonts w:ascii="Avenir Book" w:hAnsi="Avenir Book"/>
                <w:sz w:val="17"/>
                <w:szCs w:val="17"/>
                <w:lang w:val="en-US"/>
              </w:rPr>
            </w:pPr>
            <w:r w:rsidRPr="00AF1EF5">
              <w:rPr>
                <w:rFonts w:ascii="Avenir Book" w:hAnsi="Avenir Book"/>
                <w:sz w:val="17"/>
                <w:szCs w:val="17"/>
                <w:lang w:val="en-US"/>
              </w:rPr>
              <w:t>Linkage Mapper (McRae &amp; Kavanagh, 2011)</w:t>
            </w:r>
          </w:p>
          <w:p w14:paraId="66C6EED3" w14:textId="77777777" w:rsidR="009C3EC0" w:rsidRPr="00AF1EF5" w:rsidRDefault="009C3EC0" w:rsidP="009C3EC0">
            <w:pPr>
              <w:widowControl w:val="0"/>
              <w:jc w:val="center"/>
              <w:rPr>
                <w:rFonts w:ascii="Avenir Book" w:hAnsi="Avenir Book"/>
                <w:sz w:val="17"/>
                <w:szCs w:val="17"/>
                <w:lang w:val="en-US"/>
              </w:rPr>
            </w:pPr>
            <w:proofErr w:type="spellStart"/>
            <w:r w:rsidRPr="00AF1EF5">
              <w:rPr>
                <w:rFonts w:ascii="Avenir Book" w:hAnsi="Avenir Book"/>
                <w:sz w:val="17"/>
                <w:szCs w:val="17"/>
                <w:lang w:val="en-US"/>
              </w:rPr>
              <w:t>CircuitScape</w:t>
            </w:r>
            <w:proofErr w:type="spellEnd"/>
            <w:r w:rsidRPr="00AF1EF5">
              <w:rPr>
                <w:rFonts w:ascii="Avenir Book" w:hAnsi="Avenir Book"/>
                <w:sz w:val="17"/>
                <w:szCs w:val="17"/>
                <w:lang w:val="en-US"/>
              </w:rPr>
              <w:t xml:space="preserve"> (McRae &amp; Kavanagh, 2011)</w:t>
            </w:r>
          </w:p>
        </w:tc>
        <w:tc>
          <w:tcPr>
            <w:tcW w:w="2246" w:type="pct"/>
            <w:vAlign w:val="center"/>
          </w:tcPr>
          <w:p w14:paraId="78C4FFF2" w14:textId="7F1B75C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Utilisent la théorie des circuits qui s’appuie sur les règles appliquées aux circuits électriques en faisant un lien entre les flux d’individus et les flux d’électrons dans un circuit. Les circuits sont des réseaux de nœuds (correspondant aux t</w:t>
            </w:r>
            <w:r w:rsidR="007A390F">
              <w:rPr>
                <w:rFonts w:ascii="Avenir Book" w:hAnsi="Avenir Book"/>
                <w:sz w:val="17"/>
                <w:szCs w:val="17"/>
              </w:rPr>
              <w:t>â</w:t>
            </w:r>
            <w:r w:rsidRPr="009C3EC0">
              <w:rPr>
                <w:rFonts w:ascii="Avenir Book" w:hAnsi="Avenir Book"/>
                <w:sz w:val="17"/>
                <w:szCs w:val="17"/>
              </w:rPr>
              <w:t>ches d’habitat) connectés entre eux par des résistances et sont supports de calculs de métriques spécifiques.</w:t>
            </w:r>
          </w:p>
        </w:tc>
        <w:tc>
          <w:tcPr>
            <w:tcW w:w="710" w:type="pct"/>
            <w:vAlign w:val="center"/>
          </w:tcPr>
          <w:p w14:paraId="389BEB50"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Open source</w:t>
            </w:r>
          </w:p>
        </w:tc>
        <w:tc>
          <w:tcPr>
            <w:tcW w:w="650" w:type="pct"/>
            <w:vAlign w:val="center"/>
          </w:tcPr>
          <w:p w14:paraId="509F3467"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Intensité des courants (CF) et plusieurs autres métriques</w:t>
            </w:r>
          </w:p>
        </w:tc>
        <w:tc>
          <w:tcPr>
            <w:tcW w:w="594" w:type="pct"/>
            <w:vAlign w:val="center"/>
          </w:tcPr>
          <w:p w14:paraId="06AA332E"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Oui</w:t>
            </w:r>
          </w:p>
        </w:tc>
      </w:tr>
      <w:tr w:rsidR="009C3EC0" w:rsidRPr="00ED7B81" w14:paraId="73DDD4F5" w14:textId="77777777" w:rsidTr="005C6B31">
        <w:tc>
          <w:tcPr>
            <w:tcW w:w="801" w:type="pct"/>
            <w:vAlign w:val="center"/>
          </w:tcPr>
          <w:p w14:paraId="7E35B3E0"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 xml:space="preserve">Graphab (Foltête </w:t>
            </w:r>
            <w:r w:rsidRPr="005C6B31">
              <w:rPr>
                <w:rFonts w:ascii="Avenir Book" w:hAnsi="Avenir Book"/>
                <w:i/>
                <w:sz w:val="17"/>
                <w:szCs w:val="17"/>
              </w:rPr>
              <w:t>et al</w:t>
            </w:r>
            <w:r w:rsidRPr="009C3EC0">
              <w:rPr>
                <w:rFonts w:ascii="Avenir Book" w:hAnsi="Avenir Book"/>
                <w:sz w:val="17"/>
                <w:szCs w:val="17"/>
              </w:rPr>
              <w:t xml:space="preserve">., 2021) </w:t>
            </w:r>
          </w:p>
          <w:p w14:paraId="2C3DD609" w14:textId="77777777" w:rsidR="009C3EC0" w:rsidRPr="009C3EC0" w:rsidRDefault="009C3EC0" w:rsidP="009C3EC0">
            <w:pPr>
              <w:widowControl w:val="0"/>
              <w:jc w:val="center"/>
              <w:rPr>
                <w:rFonts w:ascii="Avenir Book" w:hAnsi="Avenir Book"/>
                <w:sz w:val="17"/>
                <w:szCs w:val="17"/>
              </w:rPr>
            </w:pPr>
          </w:p>
          <w:p w14:paraId="54CE6DE8" w14:textId="6D4286E4"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 xml:space="preserve">Conefor </w:t>
            </w:r>
            <w:proofErr w:type="spellStart"/>
            <w:r w:rsidRPr="009C3EC0">
              <w:rPr>
                <w:rFonts w:ascii="Avenir Book" w:hAnsi="Avenir Book"/>
                <w:sz w:val="17"/>
                <w:szCs w:val="17"/>
              </w:rPr>
              <w:t>Sensinode</w:t>
            </w:r>
            <w:proofErr w:type="spellEnd"/>
            <w:r w:rsidRPr="009C3EC0">
              <w:rPr>
                <w:rFonts w:ascii="Avenir Book" w:hAnsi="Avenir Book"/>
                <w:sz w:val="17"/>
                <w:szCs w:val="17"/>
              </w:rPr>
              <w:t xml:space="preserve"> (Saura &amp; Torne, 2012)</w:t>
            </w:r>
          </w:p>
        </w:tc>
        <w:tc>
          <w:tcPr>
            <w:tcW w:w="2246" w:type="pct"/>
            <w:vAlign w:val="center"/>
          </w:tcPr>
          <w:p w14:paraId="0E5B45BC"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Outils spécifiquement développés autour des graphes paysagers, de leur représentation et de leur analyse. Ces outils ont gagné en popularité avec la disponibilité des données géographiques et les capacités de calcul informatique nécessaires à leur développement, mais également grâce au développement de logiciels gratuits.</w:t>
            </w:r>
          </w:p>
        </w:tc>
        <w:tc>
          <w:tcPr>
            <w:tcW w:w="710" w:type="pct"/>
            <w:vAlign w:val="center"/>
          </w:tcPr>
          <w:p w14:paraId="5E8EF8B7"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Open source</w:t>
            </w:r>
          </w:p>
        </w:tc>
        <w:tc>
          <w:tcPr>
            <w:tcW w:w="650" w:type="pct"/>
            <w:vAlign w:val="center"/>
          </w:tcPr>
          <w:p w14:paraId="2DE85FE5"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Différentes métriques de connectivité</w:t>
            </w:r>
          </w:p>
        </w:tc>
        <w:tc>
          <w:tcPr>
            <w:tcW w:w="594" w:type="pct"/>
            <w:vAlign w:val="center"/>
          </w:tcPr>
          <w:p w14:paraId="46B39EBF"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Oui</w:t>
            </w:r>
          </w:p>
        </w:tc>
      </w:tr>
      <w:tr w:rsidR="009C3EC0" w:rsidRPr="00ED7B81" w14:paraId="1B84F71F" w14:textId="77777777" w:rsidTr="005C6B31">
        <w:tc>
          <w:tcPr>
            <w:tcW w:w="801" w:type="pct"/>
            <w:vAlign w:val="center"/>
          </w:tcPr>
          <w:p w14:paraId="203FB776"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 xml:space="preserve">MetaConnect / SimOïko (Moulherat </w:t>
            </w:r>
            <w:r w:rsidRPr="005C6B31">
              <w:rPr>
                <w:rFonts w:ascii="Avenir Book" w:hAnsi="Avenir Book"/>
                <w:i/>
                <w:sz w:val="17"/>
                <w:szCs w:val="17"/>
              </w:rPr>
              <w:t>et al</w:t>
            </w:r>
            <w:r w:rsidRPr="009C3EC0">
              <w:rPr>
                <w:rFonts w:ascii="Avenir Book" w:hAnsi="Avenir Book"/>
                <w:sz w:val="17"/>
                <w:szCs w:val="17"/>
              </w:rPr>
              <w:t>., 2020)</w:t>
            </w:r>
          </w:p>
        </w:tc>
        <w:tc>
          <w:tcPr>
            <w:tcW w:w="2246" w:type="pct"/>
            <w:vAlign w:val="center"/>
          </w:tcPr>
          <w:p w14:paraId="476DF878" w14:textId="1DCD69DF"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 xml:space="preserve">Simule le comportement des espèces durant leur existence comme une série de décisions de mouvements séquentiels. Ces modèles peuvent produire des résultats réalistes si les données en entrée sont fiables, mais </w:t>
            </w:r>
            <w:r w:rsidR="00224BCD">
              <w:rPr>
                <w:rFonts w:ascii="Avenir Book" w:hAnsi="Avenir Book"/>
                <w:sz w:val="17"/>
                <w:szCs w:val="17"/>
              </w:rPr>
              <w:t xml:space="preserve">ils </w:t>
            </w:r>
            <w:r w:rsidRPr="009C3EC0">
              <w:rPr>
                <w:rFonts w:ascii="Avenir Book" w:hAnsi="Avenir Book"/>
                <w:sz w:val="17"/>
                <w:szCs w:val="17"/>
              </w:rPr>
              <w:t>sont très exigeants en informations sur les espèces et leur écologie.</w:t>
            </w:r>
          </w:p>
        </w:tc>
        <w:tc>
          <w:tcPr>
            <w:tcW w:w="710" w:type="pct"/>
            <w:vAlign w:val="center"/>
          </w:tcPr>
          <w:p w14:paraId="60E1DBD3"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Logiciel non accessible</w:t>
            </w:r>
          </w:p>
        </w:tc>
        <w:tc>
          <w:tcPr>
            <w:tcW w:w="650" w:type="pct"/>
            <w:vAlign w:val="center"/>
          </w:tcPr>
          <w:p w14:paraId="53BB0B63"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Intensité des flux d’individus</w:t>
            </w:r>
          </w:p>
        </w:tc>
        <w:tc>
          <w:tcPr>
            <w:tcW w:w="594" w:type="pct"/>
            <w:vAlign w:val="center"/>
          </w:tcPr>
          <w:p w14:paraId="49B0B7B8" w14:textId="77777777" w:rsidR="009C3EC0" w:rsidRPr="009C3EC0" w:rsidRDefault="009C3EC0" w:rsidP="009C3EC0">
            <w:pPr>
              <w:widowControl w:val="0"/>
              <w:jc w:val="center"/>
              <w:rPr>
                <w:rFonts w:ascii="Avenir Book" w:hAnsi="Avenir Book"/>
                <w:sz w:val="17"/>
                <w:szCs w:val="17"/>
              </w:rPr>
            </w:pPr>
            <w:r w:rsidRPr="009C3EC0">
              <w:rPr>
                <w:rFonts w:ascii="Avenir Book" w:hAnsi="Avenir Book"/>
                <w:sz w:val="17"/>
                <w:szCs w:val="17"/>
              </w:rPr>
              <w:t>Oui</w:t>
            </w:r>
          </w:p>
        </w:tc>
      </w:tr>
    </w:tbl>
    <w:p w14:paraId="27371C1A" w14:textId="38FFA86A" w:rsidR="004E4D4A" w:rsidRPr="00D80388" w:rsidRDefault="00C237C4" w:rsidP="005C6B31">
      <w:pPr>
        <w:spacing w:before="240"/>
        <w:rPr>
          <w:sz w:val="21"/>
          <w:szCs w:val="21"/>
        </w:rPr>
      </w:pPr>
      <w:bookmarkStart w:id="73" w:name="_w8flyd1lzcms" w:colFirst="0" w:colLast="0"/>
      <w:bookmarkEnd w:id="73"/>
      <w:r>
        <w:rPr>
          <w:sz w:val="21"/>
          <w:szCs w:val="21"/>
        </w:rPr>
        <w:t>Comme présenté ci-</w:t>
      </w:r>
      <w:r w:rsidRPr="002E795E">
        <w:rPr>
          <w:sz w:val="21"/>
          <w:szCs w:val="21"/>
        </w:rPr>
        <w:t>avant, Graphab</w:t>
      </w:r>
      <w:r w:rsidR="00224BCD">
        <w:rPr>
          <w:rStyle w:val="Appelnotedebasdep"/>
          <w:sz w:val="21"/>
          <w:szCs w:val="21"/>
        </w:rPr>
        <w:footnoteReference w:id="6"/>
      </w:r>
      <w:r w:rsidRPr="002E795E">
        <w:rPr>
          <w:sz w:val="21"/>
          <w:szCs w:val="21"/>
        </w:rPr>
        <w:t xml:space="preserve"> (Foltête </w:t>
      </w:r>
      <w:r w:rsidRPr="005C6B31">
        <w:rPr>
          <w:i/>
          <w:sz w:val="21"/>
          <w:szCs w:val="21"/>
        </w:rPr>
        <w:t>et al</w:t>
      </w:r>
      <w:r w:rsidRPr="002E795E">
        <w:rPr>
          <w:sz w:val="21"/>
          <w:szCs w:val="21"/>
        </w:rPr>
        <w:t xml:space="preserve">., 2021) et Conefor </w:t>
      </w:r>
      <w:proofErr w:type="spellStart"/>
      <w:r w:rsidRPr="002E795E">
        <w:rPr>
          <w:sz w:val="21"/>
          <w:szCs w:val="21"/>
        </w:rPr>
        <w:t>Sensinode</w:t>
      </w:r>
      <w:proofErr w:type="spellEnd"/>
      <w:r w:rsidRPr="002E795E">
        <w:rPr>
          <w:sz w:val="21"/>
          <w:szCs w:val="21"/>
        </w:rPr>
        <w:t xml:space="preserve"> (Saura &amp; Torne, 2009) sont deux outils spécifiquement développés autour des graphes paysagers, de leur représentation et de leur analyse. Ces outils ont gagné en popularité avec leur accessibilité (outil open source), la disponibilité des données géographiques, les capacités de calcul informatique et la pertinence des résultats produits.</w:t>
      </w:r>
      <w:r w:rsidR="005C6B31">
        <w:rPr>
          <w:sz w:val="21"/>
          <w:szCs w:val="21"/>
        </w:rPr>
        <w:t xml:space="preserve"> </w:t>
      </w:r>
      <w:r>
        <w:rPr>
          <w:sz w:val="21"/>
          <w:szCs w:val="21"/>
        </w:rPr>
        <w:t xml:space="preserve">Il a été </w:t>
      </w:r>
      <w:r w:rsidR="00040339" w:rsidRPr="00D80388">
        <w:rPr>
          <w:sz w:val="21"/>
          <w:szCs w:val="21"/>
        </w:rPr>
        <w:t>décidé de recourir à Graphab comme base de développement d’une extension QG</w:t>
      </w:r>
      <w:r>
        <w:rPr>
          <w:sz w:val="21"/>
          <w:szCs w:val="21"/>
        </w:rPr>
        <w:t>is</w:t>
      </w:r>
      <w:r w:rsidR="00040339" w:rsidRPr="00D80388">
        <w:rPr>
          <w:sz w:val="21"/>
          <w:szCs w:val="21"/>
        </w:rPr>
        <w:t xml:space="preserve"> spécifique</w:t>
      </w:r>
      <w:r>
        <w:rPr>
          <w:sz w:val="21"/>
          <w:szCs w:val="21"/>
        </w:rPr>
        <w:t xml:space="preserve">. Il </w:t>
      </w:r>
      <w:r w:rsidR="00040339" w:rsidRPr="00D80388">
        <w:rPr>
          <w:sz w:val="21"/>
          <w:szCs w:val="21"/>
        </w:rPr>
        <w:t>a en effet l’avantage de concilier une certaine simplicité, comparé aux modèles multi-agents et une bonne capacité à représenter le fonctionnement des réseaux écologiques</w:t>
      </w:r>
      <w:r>
        <w:rPr>
          <w:sz w:val="21"/>
          <w:szCs w:val="21"/>
        </w:rPr>
        <w:t xml:space="preserve"> </w:t>
      </w:r>
      <w:r w:rsidR="00040339" w:rsidRPr="00D80388">
        <w:rPr>
          <w:sz w:val="21"/>
          <w:szCs w:val="21"/>
        </w:rPr>
        <w:t xml:space="preserve">dans une </w:t>
      </w:r>
      <w:r w:rsidR="00040339" w:rsidRPr="00C237C4">
        <w:rPr>
          <w:sz w:val="21"/>
          <w:szCs w:val="21"/>
        </w:rPr>
        <w:t>perspective opérationnelle grâce à des fonctionnalités et des métriques adaptées (Papet &amp; Vanpeene, 2020)</w:t>
      </w:r>
      <w:r w:rsidRPr="00C237C4">
        <w:rPr>
          <w:sz w:val="21"/>
          <w:szCs w:val="21"/>
          <w:vertAlign w:val="superscript"/>
        </w:rPr>
        <w:footnoteReference w:id="7"/>
      </w:r>
      <w:r w:rsidR="00040339" w:rsidRPr="00C237C4">
        <w:rPr>
          <w:sz w:val="21"/>
          <w:szCs w:val="21"/>
        </w:rPr>
        <w:t>.</w:t>
      </w:r>
      <w:r w:rsidR="00040339" w:rsidRPr="00D80388">
        <w:rPr>
          <w:sz w:val="21"/>
          <w:szCs w:val="21"/>
        </w:rPr>
        <w:t xml:space="preserve"> </w:t>
      </w:r>
    </w:p>
    <w:p w14:paraId="17F798BA" w14:textId="4C41D8A6" w:rsidR="002E795E" w:rsidRPr="00D80388" w:rsidRDefault="00040339" w:rsidP="002E795E">
      <w:pPr>
        <w:rPr>
          <w:sz w:val="21"/>
          <w:szCs w:val="21"/>
        </w:rPr>
      </w:pPr>
      <w:r w:rsidRPr="00D80388">
        <w:rPr>
          <w:sz w:val="21"/>
          <w:szCs w:val="21"/>
        </w:rPr>
        <w:t xml:space="preserve">Les travaux de Bergès </w:t>
      </w:r>
      <w:r w:rsidRPr="00245E91">
        <w:rPr>
          <w:i/>
          <w:iCs/>
          <w:sz w:val="21"/>
          <w:szCs w:val="21"/>
        </w:rPr>
        <w:t>et al</w:t>
      </w:r>
      <w:r w:rsidRPr="00D80388">
        <w:rPr>
          <w:sz w:val="21"/>
          <w:szCs w:val="21"/>
        </w:rPr>
        <w:t>. (2020) et de Tarabon (2020) ont montré</w:t>
      </w:r>
      <w:r w:rsidR="002E795E">
        <w:rPr>
          <w:sz w:val="21"/>
          <w:szCs w:val="21"/>
        </w:rPr>
        <w:t xml:space="preserve"> récemment</w:t>
      </w:r>
      <w:r w:rsidRPr="00D80388">
        <w:rPr>
          <w:sz w:val="21"/>
          <w:szCs w:val="21"/>
        </w:rPr>
        <w:t xml:space="preserve"> la pertinence de l’outil </w:t>
      </w:r>
      <w:r w:rsidR="002E795E">
        <w:rPr>
          <w:sz w:val="21"/>
          <w:szCs w:val="21"/>
        </w:rPr>
        <w:t>dans le contexte de la séquence ERC</w:t>
      </w:r>
      <w:r w:rsidRPr="00D80388">
        <w:rPr>
          <w:sz w:val="21"/>
          <w:szCs w:val="21"/>
        </w:rPr>
        <w:t xml:space="preserve">. </w:t>
      </w:r>
      <w:r w:rsidR="00224BCD">
        <w:rPr>
          <w:sz w:val="21"/>
          <w:szCs w:val="21"/>
        </w:rPr>
        <w:t>C</w:t>
      </w:r>
      <w:r w:rsidRPr="00D80388">
        <w:rPr>
          <w:sz w:val="21"/>
          <w:szCs w:val="21"/>
        </w:rPr>
        <w:t xml:space="preserve">es </w:t>
      </w:r>
      <w:proofErr w:type="spellStart"/>
      <w:r w:rsidRPr="00D80388">
        <w:rPr>
          <w:sz w:val="21"/>
          <w:szCs w:val="21"/>
        </w:rPr>
        <w:t>auteur</w:t>
      </w:r>
      <w:r w:rsidR="000C4D5A">
        <w:rPr>
          <w:sz w:val="21"/>
          <w:szCs w:val="21"/>
        </w:rPr>
        <w:t>·rice·</w:t>
      </w:r>
      <w:r w:rsidRPr="00D80388">
        <w:rPr>
          <w:sz w:val="21"/>
          <w:szCs w:val="21"/>
        </w:rPr>
        <w:t>s</w:t>
      </w:r>
      <w:proofErr w:type="spellEnd"/>
      <w:r w:rsidRPr="00D80388">
        <w:rPr>
          <w:sz w:val="21"/>
          <w:szCs w:val="21"/>
        </w:rPr>
        <w:t xml:space="preserve"> ont en effet proposé plusieurs cadres méthodologiques similaires dans le cadre d’</w:t>
      </w:r>
      <w:r w:rsidR="002E795E">
        <w:rPr>
          <w:sz w:val="21"/>
          <w:szCs w:val="21"/>
        </w:rPr>
        <w:t>un</w:t>
      </w:r>
      <w:r w:rsidRPr="00D80388">
        <w:rPr>
          <w:sz w:val="21"/>
          <w:szCs w:val="21"/>
        </w:rPr>
        <w:t xml:space="preserve"> projet d’infrastructure linéaire de transport</w:t>
      </w:r>
      <w:r w:rsidR="002E795E">
        <w:rPr>
          <w:sz w:val="21"/>
          <w:szCs w:val="21"/>
        </w:rPr>
        <w:t xml:space="preserve">, </w:t>
      </w:r>
      <w:r w:rsidRPr="00D80388">
        <w:rPr>
          <w:sz w:val="21"/>
          <w:szCs w:val="21"/>
        </w:rPr>
        <w:t>de programme d’aménagements et de planification territoire.</w:t>
      </w:r>
      <w:r w:rsidR="00953B84">
        <w:rPr>
          <w:sz w:val="21"/>
          <w:szCs w:val="21"/>
        </w:rPr>
        <w:t xml:space="preserve"> </w:t>
      </w:r>
      <w:r w:rsidR="002E795E" w:rsidRPr="00D80388">
        <w:rPr>
          <w:sz w:val="21"/>
          <w:szCs w:val="21"/>
        </w:rPr>
        <w:t xml:space="preserve">Ces travaux ont néanmoins mis en </w:t>
      </w:r>
      <w:r w:rsidR="002E795E" w:rsidRPr="00D80388">
        <w:rPr>
          <w:sz w:val="21"/>
          <w:szCs w:val="21"/>
        </w:rPr>
        <w:lastRenderedPageBreak/>
        <w:t>lumière les difficultés lors de la mise en œuvre et/ou la reproductibilité de ces approches, s’expliquant notamment par :</w:t>
      </w:r>
    </w:p>
    <w:p w14:paraId="10AAD3F7" w14:textId="31E0FFDA" w:rsidR="002E795E" w:rsidRPr="002E795E" w:rsidRDefault="00224BCD" w:rsidP="002E795E">
      <w:pPr>
        <w:numPr>
          <w:ilvl w:val="0"/>
          <w:numId w:val="4"/>
        </w:numPr>
        <w:pBdr>
          <w:top w:val="nil"/>
          <w:left w:val="nil"/>
          <w:bottom w:val="nil"/>
          <w:right w:val="nil"/>
          <w:between w:val="nil"/>
        </w:pBdr>
        <w:spacing w:after="0"/>
        <w:rPr>
          <w:sz w:val="21"/>
          <w:szCs w:val="21"/>
        </w:rPr>
      </w:pPr>
      <w:r>
        <w:rPr>
          <w:sz w:val="21"/>
          <w:szCs w:val="21"/>
        </w:rPr>
        <w:t>U</w:t>
      </w:r>
      <w:r w:rsidR="002E795E" w:rsidRPr="002E795E">
        <w:rPr>
          <w:sz w:val="21"/>
          <w:szCs w:val="21"/>
        </w:rPr>
        <w:t xml:space="preserve">n travail plus ou moins complexe et fastidieux lié à la préparation des données en entrées (carte d’occupation du sol, paramétrage des modèles, etc.), </w:t>
      </w:r>
    </w:p>
    <w:p w14:paraId="04926DA5" w14:textId="1FC40D96" w:rsidR="002E795E" w:rsidRPr="002E795E" w:rsidRDefault="00224BCD" w:rsidP="00953B84">
      <w:pPr>
        <w:numPr>
          <w:ilvl w:val="0"/>
          <w:numId w:val="4"/>
        </w:numPr>
        <w:pBdr>
          <w:top w:val="nil"/>
          <w:left w:val="nil"/>
          <w:bottom w:val="nil"/>
          <w:right w:val="nil"/>
          <w:between w:val="nil"/>
        </w:pBdr>
        <w:spacing w:after="120"/>
        <w:rPr>
          <w:sz w:val="21"/>
          <w:szCs w:val="21"/>
        </w:rPr>
      </w:pPr>
      <w:r>
        <w:rPr>
          <w:sz w:val="21"/>
          <w:szCs w:val="21"/>
        </w:rPr>
        <w:t>L</w:t>
      </w:r>
      <w:r w:rsidR="002E795E" w:rsidRPr="002E795E">
        <w:rPr>
          <w:sz w:val="21"/>
          <w:szCs w:val="21"/>
        </w:rPr>
        <w:t>a préparation, l’imbrication des données lié</w:t>
      </w:r>
      <w:r>
        <w:rPr>
          <w:sz w:val="21"/>
          <w:szCs w:val="21"/>
        </w:rPr>
        <w:t>e</w:t>
      </w:r>
      <w:r w:rsidR="002E795E" w:rsidRPr="002E795E">
        <w:rPr>
          <w:sz w:val="21"/>
          <w:szCs w:val="21"/>
        </w:rPr>
        <w:t>s à chaque scénario d’aménagement, ainsi que l’interprétation et l’exploitation des résultats (cartographies, graphiques, etc.). Il y a autant de données à préparer et de résultats à explorer que de scénarios dépendant à la fois des hypothèses à tester (pour chacune des étapes de la séquence ERC) et du nombre d’espèces mobilisées.</w:t>
      </w:r>
    </w:p>
    <w:p w14:paraId="2ABC20DC" w14:textId="3668583B" w:rsidR="00953B84" w:rsidRDefault="002E795E" w:rsidP="002E795E">
      <w:pPr>
        <w:rPr>
          <w:sz w:val="21"/>
          <w:szCs w:val="21"/>
        </w:rPr>
      </w:pPr>
      <w:r w:rsidRPr="00D80388">
        <w:rPr>
          <w:sz w:val="21"/>
          <w:szCs w:val="21"/>
        </w:rPr>
        <w:t>Ce constat conforte une nouvelle fois l’idée de développer un plugin adapté, accessible et facile d’utilisation</w:t>
      </w:r>
      <w:r w:rsidR="00391000">
        <w:rPr>
          <w:sz w:val="21"/>
          <w:szCs w:val="21"/>
        </w:rPr>
        <w:t>. L’ambition de ce guide est de répondre pleinement à la problématique de la mise en œuvre conjointe de la TVB et de la séquence ERC</w:t>
      </w:r>
      <w:r w:rsidR="005C6B31">
        <w:rPr>
          <w:sz w:val="21"/>
          <w:szCs w:val="21"/>
        </w:rPr>
        <w:t xml:space="preserve"> </w:t>
      </w:r>
      <w:r w:rsidRPr="00D80388">
        <w:rPr>
          <w:sz w:val="21"/>
          <w:szCs w:val="21"/>
        </w:rPr>
        <w:t xml:space="preserve">à partir des fonctionnalités de base permises par Graphab et de nouvelles </w:t>
      </w:r>
      <w:r w:rsidR="00224BCD">
        <w:rPr>
          <w:sz w:val="21"/>
          <w:szCs w:val="21"/>
        </w:rPr>
        <w:t>fonctionnalités</w:t>
      </w:r>
      <w:r w:rsidR="00391000">
        <w:rPr>
          <w:sz w:val="21"/>
          <w:szCs w:val="21"/>
        </w:rPr>
        <w:t>.</w:t>
      </w:r>
      <w:r w:rsidR="005C6B31">
        <w:rPr>
          <w:sz w:val="21"/>
          <w:szCs w:val="21"/>
        </w:rPr>
        <w:t xml:space="preserve"> </w:t>
      </w:r>
    </w:p>
    <w:p w14:paraId="0B81DAF8" w14:textId="7F2ADF0E" w:rsidR="002E795E" w:rsidRPr="00D80388" w:rsidRDefault="002E795E" w:rsidP="002E795E">
      <w:pPr>
        <w:rPr>
          <w:sz w:val="21"/>
          <w:szCs w:val="21"/>
        </w:rPr>
      </w:pPr>
      <w:r w:rsidRPr="00D80388">
        <w:rPr>
          <w:sz w:val="21"/>
          <w:szCs w:val="21"/>
        </w:rPr>
        <w:t>Graphab, qui se décline aujourd’hui en une interface graphique java mais également en une extension QG</w:t>
      </w:r>
      <w:r>
        <w:rPr>
          <w:sz w:val="21"/>
          <w:szCs w:val="21"/>
        </w:rPr>
        <w:t>is</w:t>
      </w:r>
      <w:r w:rsidRPr="00D80388">
        <w:rPr>
          <w:sz w:val="21"/>
          <w:szCs w:val="21"/>
        </w:rPr>
        <w:t xml:space="preserve"> (Graphab for </w:t>
      </w:r>
      <w:proofErr w:type="spellStart"/>
      <w:r w:rsidRPr="00D80388">
        <w:rPr>
          <w:sz w:val="21"/>
          <w:szCs w:val="21"/>
        </w:rPr>
        <w:t>Qgis</w:t>
      </w:r>
      <w:proofErr w:type="spellEnd"/>
      <w:r w:rsidRPr="00D80388">
        <w:rPr>
          <w:sz w:val="21"/>
          <w:szCs w:val="21"/>
        </w:rPr>
        <w:t xml:space="preserve">), est en perpétuel développement par le laboratoire </w:t>
      </w:r>
      <w:proofErr w:type="spellStart"/>
      <w:r w:rsidRPr="00D80388">
        <w:rPr>
          <w:sz w:val="21"/>
          <w:szCs w:val="21"/>
        </w:rPr>
        <w:t>ThéMa</w:t>
      </w:r>
      <w:proofErr w:type="spellEnd"/>
      <w:r w:rsidRPr="00D80388">
        <w:rPr>
          <w:sz w:val="21"/>
          <w:szCs w:val="21"/>
        </w:rPr>
        <w:t xml:space="preserve"> (Foltête </w:t>
      </w:r>
      <w:r w:rsidRPr="005C6B31">
        <w:rPr>
          <w:i/>
          <w:iCs/>
          <w:sz w:val="21"/>
          <w:szCs w:val="21"/>
        </w:rPr>
        <w:t>et al</w:t>
      </w:r>
      <w:r w:rsidRPr="00D80388">
        <w:rPr>
          <w:sz w:val="21"/>
          <w:szCs w:val="21"/>
        </w:rPr>
        <w:t>., 2021). Cela facilite le développement et un travail conjoint avec l’ensemble des équipes de recherche sur ce logiciel.</w:t>
      </w:r>
    </w:p>
    <w:p w14:paraId="0CDF55F3" w14:textId="450E3C8B" w:rsidR="002E795E" w:rsidRDefault="002E795E" w:rsidP="005C6B31">
      <w:pPr>
        <w:spacing w:before="240" w:after="120"/>
        <w:jc w:val="center"/>
        <w:rPr>
          <w:sz w:val="22"/>
          <w:szCs w:val="22"/>
        </w:rPr>
      </w:pPr>
      <w:r>
        <w:rPr>
          <w:noProof/>
          <w:sz w:val="22"/>
          <w:szCs w:val="22"/>
        </w:rPr>
        <w:drawing>
          <wp:inline distT="0" distB="0" distL="0" distR="0" wp14:anchorId="1A522A64" wp14:editId="2B792891">
            <wp:extent cx="2540833" cy="1580132"/>
            <wp:effectExtent l="0" t="0" r="0" b="0"/>
            <wp:docPr id="1513020564" name="Image 2" descr="Une image contenant cercl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0564" name="Image 2" descr="Une image contenant cercle, diagramme, ligne, capture d’écran&#10;&#10;Description générée automatiquement"/>
                    <pic:cNvPicPr/>
                  </pic:nvPicPr>
                  <pic:blipFill>
                    <a:blip r:embed="rId41" cstate="print">
                      <a:extLst>
                        <a:ext uri="{28A0092B-C50C-407E-A947-70E740481C1C}">
                          <a14:useLocalDpi xmlns:a14="http://schemas.microsoft.com/office/drawing/2010/main"/>
                        </a:ext>
                      </a:extLst>
                    </a:blip>
                    <a:stretch>
                      <a:fillRect/>
                    </a:stretch>
                  </pic:blipFill>
                  <pic:spPr>
                    <a:xfrm>
                      <a:off x="0" y="0"/>
                      <a:ext cx="2620694" cy="1629797"/>
                    </a:xfrm>
                    <a:prstGeom prst="rect">
                      <a:avLst/>
                    </a:prstGeom>
                  </pic:spPr>
                </pic:pic>
              </a:graphicData>
            </a:graphic>
          </wp:inline>
        </w:drawing>
      </w:r>
      <w:r>
        <w:rPr>
          <w:noProof/>
          <w:sz w:val="22"/>
          <w:szCs w:val="22"/>
        </w:rPr>
        <w:drawing>
          <wp:inline distT="0" distB="0" distL="0" distR="0" wp14:anchorId="72B8F552" wp14:editId="18CF0394">
            <wp:extent cx="2758191" cy="1597634"/>
            <wp:effectExtent l="0" t="0" r="0" b="3175"/>
            <wp:docPr id="316997434" name="Image 1" descr="Une image contenant texte, capture d’écran, reç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97434" name="Image 1" descr="Une image contenant texte, capture d’écran, reçu, nombre&#10;&#10;Description générée automatiquement"/>
                    <pic:cNvPicPr/>
                  </pic:nvPicPr>
                  <pic:blipFill>
                    <a:blip r:embed="rId42" cstate="print">
                      <a:extLst>
                        <a:ext uri="{28A0092B-C50C-407E-A947-70E740481C1C}">
                          <a14:useLocalDpi xmlns:a14="http://schemas.microsoft.com/office/drawing/2010/main"/>
                        </a:ext>
                      </a:extLst>
                    </a:blip>
                    <a:stretch>
                      <a:fillRect/>
                    </a:stretch>
                  </pic:blipFill>
                  <pic:spPr>
                    <a:xfrm>
                      <a:off x="0" y="0"/>
                      <a:ext cx="2871070" cy="1663017"/>
                    </a:xfrm>
                    <a:prstGeom prst="rect">
                      <a:avLst/>
                    </a:prstGeom>
                  </pic:spPr>
                </pic:pic>
              </a:graphicData>
            </a:graphic>
          </wp:inline>
        </w:drawing>
      </w:r>
    </w:p>
    <w:p w14:paraId="60688E03" w14:textId="550616FD" w:rsidR="00953B84" w:rsidRDefault="00953B84" w:rsidP="005C6B31">
      <w:pPr>
        <w:spacing w:before="120" w:after="240"/>
        <w:ind w:left="567" w:right="555"/>
        <w:jc w:val="center"/>
        <w:rPr>
          <w:rFonts w:ascii="Avenir Book" w:eastAsia="Raleway Light" w:hAnsi="Avenir Book" w:cs="Raleway Light"/>
          <w:color w:val="008C8E"/>
          <w:sz w:val="18"/>
          <w:szCs w:val="18"/>
        </w:rPr>
      </w:pPr>
      <w:r>
        <w:rPr>
          <w:rFonts w:ascii="Avenir Heavy" w:eastAsia="Raleway Light" w:hAnsi="Avenir Heavy" w:cs="Raleway Light"/>
          <w:b/>
          <w:bCs/>
          <w:color w:val="008C8E"/>
          <w:sz w:val="18"/>
          <w:szCs w:val="18"/>
        </w:rPr>
        <w:t>Comparaison</w:t>
      </w:r>
      <w:r w:rsidR="00040339" w:rsidRPr="00D80388">
        <w:rPr>
          <w:rFonts w:ascii="Avenir Heavy" w:eastAsia="Raleway Light" w:hAnsi="Avenir Heavy" w:cs="Raleway Light"/>
          <w:b/>
          <w:bCs/>
          <w:color w:val="008C8E"/>
          <w:sz w:val="18"/>
          <w:szCs w:val="18"/>
        </w:rPr>
        <w:t xml:space="preserve"> de 12 variantes géographiques d’infrastructures linéaires de transport à partir de la métrique globale </w:t>
      </w:r>
      <w:r w:rsidRPr="00953B84">
        <w:rPr>
          <w:rFonts w:ascii="Avenir Heavy" w:eastAsia="Raleway Light" w:hAnsi="Avenir Heavy" w:cs="Raleway Light"/>
          <w:b/>
          <w:bCs/>
          <w:i/>
          <w:iCs/>
          <w:color w:val="008C8E"/>
          <w:sz w:val="18"/>
          <w:szCs w:val="18"/>
        </w:rPr>
        <w:t>EC</w:t>
      </w:r>
      <w:r w:rsidR="00D80388">
        <w:rPr>
          <w:rFonts w:ascii="Avenir Heavy" w:eastAsia="Raleway Light" w:hAnsi="Avenir Heavy" w:cs="Raleway Light"/>
          <w:b/>
          <w:bCs/>
          <w:color w:val="008C8E"/>
          <w:sz w:val="18"/>
          <w:szCs w:val="18"/>
        </w:rPr>
        <w:t xml:space="preserve">. </w:t>
      </w:r>
      <w:r w:rsidR="00D80388" w:rsidRPr="00D80388">
        <w:rPr>
          <w:rFonts w:ascii="Avenir Book" w:eastAsia="Raleway Light" w:hAnsi="Avenir Book" w:cs="Raleway Light"/>
          <w:color w:val="008C8E"/>
          <w:sz w:val="18"/>
          <w:szCs w:val="18"/>
        </w:rPr>
        <w:t xml:space="preserve">Repris de </w:t>
      </w:r>
      <w:r w:rsidR="00040339" w:rsidRPr="00D80388">
        <w:rPr>
          <w:rFonts w:ascii="Avenir Book" w:eastAsia="Raleway Light" w:hAnsi="Avenir Book" w:cs="Raleway Light"/>
          <w:color w:val="008C8E"/>
          <w:sz w:val="18"/>
          <w:szCs w:val="18"/>
        </w:rPr>
        <w:t xml:space="preserve">Bergès </w:t>
      </w:r>
      <w:r w:rsidR="00040339" w:rsidRPr="005C6B31">
        <w:rPr>
          <w:rFonts w:ascii="Avenir Book" w:eastAsia="Raleway Light" w:hAnsi="Avenir Book" w:cs="Raleway Light"/>
          <w:i/>
          <w:color w:val="008C8E"/>
          <w:sz w:val="18"/>
          <w:szCs w:val="18"/>
        </w:rPr>
        <w:t>et al</w:t>
      </w:r>
      <w:r w:rsidR="00040339" w:rsidRPr="00D80388">
        <w:rPr>
          <w:rFonts w:ascii="Avenir Book" w:eastAsia="Raleway Light" w:hAnsi="Avenir Book" w:cs="Raleway Light"/>
          <w:color w:val="008C8E"/>
          <w:sz w:val="18"/>
          <w:szCs w:val="18"/>
        </w:rPr>
        <w:t>.</w:t>
      </w:r>
      <w:r w:rsidR="00D80388" w:rsidRPr="00D80388">
        <w:rPr>
          <w:rFonts w:ascii="Avenir Book" w:eastAsia="Raleway Light" w:hAnsi="Avenir Book" w:cs="Raleway Light"/>
          <w:color w:val="008C8E"/>
          <w:sz w:val="18"/>
          <w:szCs w:val="18"/>
        </w:rPr>
        <w:t xml:space="preserve"> (</w:t>
      </w:r>
      <w:r w:rsidR="00040339" w:rsidRPr="00D80388">
        <w:rPr>
          <w:rFonts w:ascii="Avenir Book" w:eastAsia="Raleway Light" w:hAnsi="Avenir Book" w:cs="Raleway Light"/>
          <w:color w:val="008C8E"/>
          <w:sz w:val="18"/>
          <w:szCs w:val="18"/>
        </w:rPr>
        <w:t>2019).</w:t>
      </w:r>
    </w:p>
    <w:p w14:paraId="0895D769" w14:textId="4E357145" w:rsidR="00953B84" w:rsidRDefault="002E795E" w:rsidP="005C6B31">
      <w:pPr>
        <w:spacing w:before="120" w:after="0"/>
        <w:jc w:val="center"/>
        <w:rPr>
          <w:rFonts w:ascii="Raleway Light" w:eastAsia="Raleway Light" w:hAnsi="Raleway Light" w:cs="Raleway Light"/>
          <w:i/>
          <w:color w:val="31A457"/>
          <w:sz w:val="18"/>
          <w:szCs w:val="18"/>
        </w:rPr>
      </w:pPr>
      <w:r>
        <w:rPr>
          <w:rFonts w:ascii="Raleway Light" w:eastAsia="Raleway Light" w:hAnsi="Raleway Light" w:cs="Raleway Light"/>
          <w:i/>
          <w:noProof/>
          <w:color w:val="31A457"/>
          <w:sz w:val="18"/>
          <w:szCs w:val="18"/>
        </w:rPr>
        <w:drawing>
          <wp:inline distT="114300" distB="114300" distL="114300" distR="114300" wp14:anchorId="49C1E96F" wp14:editId="488743EC">
            <wp:extent cx="2592705" cy="2570209"/>
            <wp:effectExtent l="0" t="0" r="0" b="0"/>
            <wp:docPr id="2078130805" name="Image 2078130805" descr="Une image contenant carte,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2078130805" name="Image 2078130805" descr="Une image contenant carte, texte, capture d’écran&#10;&#10;Description générée automatiquement"/>
                    <pic:cNvPicPr preferRelativeResize="0"/>
                  </pic:nvPicPr>
                  <pic:blipFill rotWithShape="1">
                    <a:blip r:embed="rId43" cstate="hqprint">
                      <a:extLst>
                        <a:ext uri="{28A0092B-C50C-407E-A947-70E740481C1C}">
                          <a14:useLocalDpi xmlns:a14="http://schemas.microsoft.com/office/drawing/2010/main"/>
                        </a:ext>
                      </a:extLst>
                    </a:blip>
                    <a:srcRect/>
                    <a:stretch/>
                  </pic:blipFill>
                  <pic:spPr bwMode="auto">
                    <a:xfrm>
                      <a:off x="0" y="0"/>
                      <a:ext cx="2650171" cy="2627176"/>
                    </a:xfrm>
                    <a:prstGeom prst="rect">
                      <a:avLst/>
                    </a:prstGeom>
                    <a:ln>
                      <a:noFill/>
                    </a:ln>
                    <a:extLst>
                      <a:ext uri="{53640926-AAD7-44D8-BBD7-CCE9431645EC}">
                        <a14:shadowObscured xmlns:a14="http://schemas.microsoft.com/office/drawing/2010/main"/>
                      </a:ext>
                    </a:extLst>
                  </pic:spPr>
                </pic:pic>
              </a:graphicData>
            </a:graphic>
          </wp:inline>
        </w:drawing>
      </w:r>
      <w:r w:rsidR="00953B84">
        <w:rPr>
          <w:rFonts w:ascii="Raleway Light" w:eastAsia="Raleway Light" w:hAnsi="Raleway Light" w:cs="Raleway Light"/>
          <w:i/>
          <w:color w:val="31A457"/>
          <w:sz w:val="18"/>
          <w:szCs w:val="18"/>
        </w:rPr>
        <w:t>-</w:t>
      </w:r>
      <w:r>
        <w:rPr>
          <w:rFonts w:ascii="Raleway Light" w:eastAsia="Raleway Light" w:hAnsi="Raleway Light" w:cs="Raleway Light"/>
          <w:i/>
          <w:noProof/>
          <w:color w:val="31A457"/>
          <w:sz w:val="18"/>
          <w:szCs w:val="18"/>
        </w:rPr>
        <w:drawing>
          <wp:inline distT="114300" distB="114300" distL="114300" distR="114300" wp14:anchorId="76C82049" wp14:editId="0886E9A1">
            <wp:extent cx="2570814" cy="2569939"/>
            <wp:effectExtent l="0" t="0" r="0" b="0"/>
            <wp:docPr id="1841342764" name="Image 1841342764" descr="Une image contenant carte, texte, capture d’écran, atlas&#10;&#10;Description générée automatiquement"/>
            <wp:cNvGraphicFramePr/>
            <a:graphic xmlns:a="http://schemas.openxmlformats.org/drawingml/2006/main">
              <a:graphicData uri="http://schemas.openxmlformats.org/drawingml/2006/picture">
                <pic:pic xmlns:pic="http://schemas.openxmlformats.org/drawingml/2006/picture">
                  <pic:nvPicPr>
                    <pic:cNvPr id="1841342764" name="Image 1841342764" descr="Une image contenant carte, texte, capture d’écran, atlas&#10;&#10;Description générée automatiquement"/>
                    <pic:cNvPicPr preferRelativeResize="0"/>
                  </pic:nvPicPr>
                  <pic:blipFill rotWithShape="1">
                    <a:blip r:embed="rId44" cstate="hqprint">
                      <a:extLst>
                        <a:ext uri="{28A0092B-C50C-407E-A947-70E740481C1C}">
                          <a14:useLocalDpi xmlns:a14="http://schemas.microsoft.com/office/drawing/2010/main"/>
                        </a:ext>
                      </a:extLst>
                    </a:blip>
                    <a:srcRect/>
                    <a:stretch/>
                  </pic:blipFill>
                  <pic:spPr bwMode="auto">
                    <a:xfrm>
                      <a:off x="0" y="0"/>
                      <a:ext cx="2648024" cy="2647123"/>
                    </a:xfrm>
                    <a:prstGeom prst="rect">
                      <a:avLst/>
                    </a:prstGeom>
                    <a:ln>
                      <a:noFill/>
                    </a:ln>
                    <a:extLst>
                      <a:ext uri="{53640926-AAD7-44D8-BBD7-CCE9431645EC}">
                        <a14:shadowObscured xmlns:a14="http://schemas.microsoft.com/office/drawing/2010/main"/>
                      </a:ext>
                    </a:extLst>
                  </pic:spPr>
                </pic:pic>
              </a:graphicData>
            </a:graphic>
          </wp:inline>
        </w:drawing>
      </w:r>
    </w:p>
    <w:p w14:paraId="34F5B470" w14:textId="6B7282E4" w:rsidR="00953B84" w:rsidRPr="00953B84" w:rsidRDefault="00953B84" w:rsidP="005C6B31">
      <w:pPr>
        <w:spacing w:before="120" w:after="360"/>
        <w:ind w:left="567" w:right="555"/>
        <w:jc w:val="center"/>
        <w:rPr>
          <w:rFonts w:ascii="Avenir Book" w:eastAsia="Raleway Light" w:hAnsi="Avenir Book" w:cs="Raleway Light"/>
          <w:color w:val="008C8E"/>
          <w:sz w:val="18"/>
          <w:szCs w:val="18"/>
        </w:rPr>
      </w:pPr>
      <w:r>
        <w:rPr>
          <w:rFonts w:ascii="Avenir Heavy" w:eastAsia="Raleway Light" w:hAnsi="Avenir Heavy" w:cs="Raleway Light"/>
          <w:b/>
          <w:bCs/>
          <w:color w:val="008C8E"/>
          <w:sz w:val="18"/>
          <w:szCs w:val="18"/>
        </w:rPr>
        <w:t xml:space="preserve">Évaluation des impacts potentiels du </w:t>
      </w:r>
      <w:r w:rsidRPr="00D80388">
        <w:rPr>
          <w:rFonts w:ascii="Avenir Heavy" w:eastAsia="Raleway Light" w:hAnsi="Avenir Heavy" w:cs="Raleway Light"/>
          <w:b/>
          <w:bCs/>
          <w:color w:val="008C8E"/>
          <w:sz w:val="18"/>
          <w:szCs w:val="18"/>
        </w:rPr>
        <w:t xml:space="preserve">Grand Stade à </w:t>
      </w:r>
      <w:r>
        <w:rPr>
          <w:rFonts w:ascii="Avenir Heavy" w:eastAsia="Raleway Light" w:hAnsi="Avenir Heavy" w:cs="Raleway Light"/>
          <w:b/>
          <w:bCs/>
          <w:color w:val="008C8E"/>
          <w:sz w:val="18"/>
          <w:szCs w:val="18"/>
        </w:rPr>
        <w:t>Décines-Charpieu</w:t>
      </w:r>
      <w:r w:rsidRPr="00D80388">
        <w:rPr>
          <w:rFonts w:ascii="Avenir Heavy" w:eastAsia="Raleway Light" w:hAnsi="Avenir Heavy" w:cs="Raleway Light"/>
          <w:b/>
          <w:bCs/>
          <w:color w:val="008C8E"/>
          <w:sz w:val="18"/>
          <w:szCs w:val="18"/>
        </w:rPr>
        <w:t xml:space="preserve"> (69)</w:t>
      </w:r>
      <w:r>
        <w:rPr>
          <w:rFonts w:ascii="Avenir Heavy" w:eastAsia="Raleway Light" w:hAnsi="Avenir Heavy" w:cs="Raleway Light"/>
          <w:b/>
          <w:bCs/>
          <w:color w:val="008C8E"/>
          <w:sz w:val="18"/>
          <w:szCs w:val="18"/>
        </w:rPr>
        <w:t xml:space="preserve"> sur les réseaux </w:t>
      </w:r>
      <w:r w:rsidR="005C6B31">
        <w:rPr>
          <w:rFonts w:ascii="Avenir Heavy" w:eastAsia="Raleway Light" w:hAnsi="Avenir Heavy" w:cs="Raleway Light"/>
          <w:b/>
          <w:bCs/>
          <w:color w:val="008C8E"/>
          <w:sz w:val="18"/>
          <w:szCs w:val="18"/>
        </w:rPr>
        <w:t>écologiques</w:t>
      </w:r>
      <w:r>
        <w:rPr>
          <w:rFonts w:ascii="Avenir Heavy" w:eastAsia="Raleway Light" w:hAnsi="Avenir Heavy" w:cs="Raleway Light"/>
          <w:b/>
          <w:bCs/>
          <w:color w:val="008C8E"/>
          <w:sz w:val="18"/>
          <w:szCs w:val="18"/>
        </w:rPr>
        <w:t xml:space="preserve"> du Blaireau européen et </w:t>
      </w:r>
      <w:r w:rsidR="00040339" w:rsidRPr="00D80388">
        <w:rPr>
          <w:rFonts w:ascii="Avenir Heavy" w:eastAsia="Raleway Light" w:hAnsi="Avenir Heavy" w:cs="Raleway Light"/>
          <w:b/>
          <w:bCs/>
          <w:color w:val="008C8E"/>
          <w:sz w:val="18"/>
          <w:szCs w:val="18"/>
        </w:rPr>
        <w:t xml:space="preserve">localisations </w:t>
      </w:r>
      <w:r>
        <w:rPr>
          <w:rFonts w:ascii="Avenir Heavy" w:eastAsia="Raleway Light" w:hAnsi="Avenir Heavy" w:cs="Raleway Light"/>
          <w:b/>
          <w:bCs/>
          <w:color w:val="008C8E"/>
          <w:sz w:val="18"/>
          <w:szCs w:val="18"/>
        </w:rPr>
        <w:t xml:space="preserve">préférentielles </w:t>
      </w:r>
      <w:r w:rsidR="005C6B31">
        <w:rPr>
          <w:rFonts w:ascii="Avenir Heavy" w:eastAsia="Raleway Light" w:hAnsi="Avenir Heavy" w:cs="Raleway Light"/>
          <w:b/>
          <w:bCs/>
          <w:color w:val="008C8E"/>
          <w:sz w:val="18"/>
          <w:szCs w:val="18"/>
        </w:rPr>
        <w:t>de</w:t>
      </w:r>
      <w:r>
        <w:rPr>
          <w:rFonts w:ascii="Avenir Heavy" w:eastAsia="Raleway Light" w:hAnsi="Avenir Heavy" w:cs="Raleway Light"/>
          <w:b/>
          <w:bCs/>
          <w:color w:val="008C8E"/>
          <w:sz w:val="18"/>
          <w:szCs w:val="18"/>
        </w:rPr>
        <w:t xml:space="preserve"> mesures de réduction</w:t>
      </w:r>
      <w:r w:rsidR="00040339" w:rsidRPr="00D80388">
        <w:rPr>
          <w:rFonts w:ascii="Avenir Heavy" w:eastAsia="Raleway Light" w:hAnsi="Avenir Heavy" w:cs="Raleway Light"/>
          <w:b/>
          <w:bCs/>
          <w:color w:val="008C8E"/>
          <w:sz w:val="18"/>
          <w:szCs w:val="18"/>
        </w:rPr>
        <w:t>.</w:t>
      </w:r>
      <w:r w:rsidR="00D80388">
        <w:rPr>
          <w:rFonts w:ascii="Avenir Heavy" w:eastAsia="Raleway Light" w:hAnsi="Avenir Heavy" w:cs="Raleway Light"/>
          <w:b/>
          <w:bCs/>
          <w:color w:val="008C8E"/>
          <w:sz w:val="18"/>
          <w:szCs w:val="18"/>
        </w:rPr>
        <w:t xml:space="preserve"> </w:t>
      </w:r>
      <w:r w:rsidR="00D80388" w:rsidRPr="00D80388">
        <w:rPr>
          <w:rFonts w:ascii="Avenir Book" w:eastAsia="Raleway Light" w:hAnsi="Avenir Book" w:cs="Raleway Light"/>
          <w:color w:val="008C8E"/>
          <w:sz w:val="18"/>
          <w:szCs w:val="18"/>
        </w:rPr>
        <w:t xml:space="preserve">Repris de Tarabon </w:t>
      </w:r>
      <w:r w:rsidR="00D80388" w:rsidRPr="005C6B31">
        <w:rPr>
          <w:rFonts w:ascii="Avenir Book" w:eastAsia="Raleway Light" w:hAnsi="Avenir Book" w:cs="Raleway Light"/>
          <w:i/>
          <w:color w:val="008C8E"/>
          <w:sz w:val="18"/>
          <w:szCs w:val="18"/>
        </w:rPr>
        <w:t>et al</w:t>
      </w:r>
      <w:r w:rsidR="00D80388" w:rsidRPr="00D80388">
        <w:rPr>
          <w:rFonts w:ascii="Avenir Book" w:eastAsia="Raleway Light" w:hAnsi="Avenir Book" w:cs="Raleway Light"/>
          <w:color w:val="008C8E"/>
          <w:sz w:val="18"/>
          <w:szCs w:val="18"/>
        </w:rPr>
        <w:t>. (2019).</w:t>
      </w:r>
    </w:p>
    <w:p w14:paraId="300EB10A" w14:textId="77777777" w:rsidR="004E4D4A" w:rsidRDefault="004E4D4A" w:rsidP="00A454CA">
      <w:bookmarkStart w:id="74" w:name="_nf2rw6ce6c2k" w:colFirst="0" w:colLast="0"/>
      <w:bookmarkStart w:id="75" w:name="_oj3izi1i3y1e" w:colFirst="0" w:colLast="0"/>
      <w:bookmarkEnd w:id="74"/>
      <w:bookmarkEnd w:id="75"/>
    </w:p>
    <w:p w14:paraId="791E249A" w14:textId="77777777" w:rsidR="00F201C9" w:rsidRDefault="00F201C9" w:rsidP="00A454CA"/>
    <w:p w14:paraId="238CE54C" w14:textId="77777777" w:rsidR="00953B84" w:rsidRPr="00A454CA" w:rsidRDefault="00953B84" w:rsidP="00A454CA"/>
    <w:p w14:paraId="027B1496" w14:textId="77777777" w:rsidR="004E4D4A" w:rsidRPr="00A454CA" w:rsidRDefault="004E4D4A" w:rsidP="00A454CA">
      <w:bookmarkStart w:id="76" w:name="_vyxrzhb96fhv" w:colFirst="0" w:colLast="0"/>
      <w:bookmarkEnd w:id="76"/>
    </w:p>
    <w:p w14:paraId="46D17C02" w14:textId="77777777" w:rsidR="004E4D4A" w:rsidRPr="00A454CA" w:rsidRDefault="004E4D4A" w:rsidP="00A454CA">
      <w:bookmarkStart w:id="77" w:name="_hf1aki1124xm" w:colFirst="0" w:colLast="0"/>
      <w:bookmarkEnd w:id="77"/>
    </w:p>
    <w:p w14:paraId="6D8F3770" w14:textId="77777777" w:rsidR="004E4D4A" w:rsidRDefault="004E4D4A" w:rsidP="00A454CA">
      <w:bookmarkStart w:id="78" w:name="_29rvcb5uoxdt" w:colFirst="0" w:colLast="0"/>
      <w:bookmarkEnd w:id="78"/>
    </w:p>
    <w:p w14:paraId="38E50A76" w14:textId="77777777" w:rsidR="00D80388" w:rsidRDefault="00D80388" w:rsidP="00A454CA"/>
    <w:p w14:paraId="36EB5BD5" w14:textId="77777777" w:rsidR="00D80388" w:rsidRDefault="00D80388" w:rsidP="00A454CA"/>
    <w:p w14:paraId="65651BF4" w14:textId="77777777" w:rsidR="00D80388" w:rsidRDefault="00D80388" w:rsidP="00A454CA"/>
    <w:p w14:paraId="3B954D86" w14:textId="77777777" w:rsidR="00D80388" w:rsidRPr="00A454CA" w:rsidRDefault="00D80388" w:rsidP="00A454CA"/>
    <w:p w14:paraId="2A4EA4F2" w14:textId="77777777" w:rsidR="004E4D4A" w:rsidRPr="00A454CA" w:rsidRDefault="004E4D4A" w:rsidP="00A454CA">
      <w:bookmarkStart w:id="79" w:name="_bfvbevnoau4" w:colFirst="0" w:colLast="0"/>
      <w:bookmarkEnd w:id="79"/>
    </w:p>
    <w:p w14:paraId="261AA8EA" w14:textId="77777777" w:rsidR="004E4D4A" w:rsidRPr="00A454CA" w:rsidRDefault="004E4D4A" w:rsidP="00A454CA">
      <w:bookmarkStart w:id="80" w:name="_6n4wpvagsctl" w:colFirst="0" w:colLast="0"/>
      <w:bookmarkEnd w:id="80"/>
    </w:p>
    <w:p w14:paraId="67CEDA0B" w14:textId="77777777" w:rsidR="004E4D4A" w:rsidRDefault="00040339">
      <w:pPr>
        <w:pStyle w:val="Titre1"/>
        <w:spacing w:after="100" w:line="276" w:lineRule="auto"/>
        <w:ind w:left="0" w:right="-15"/>
        <w:jc w:val="center"/>
        <w:rPr>
          <w:sz w:val="60"/>
          <w:szCs w:val="60"/>
        </w:rPr>
      </w:pPr>
      <w:bookmarkStart w:id="81" w:name="_f38rfjjnhonx" w:colFirst="0" w:colLast="0"/>
      <w:bookmarkEnd w:id="81"/>
      <w:r>
        <w:rPr>
          <w:rFonts w:ascii="Raleway" w:eastAsia="Raleway" w:hAnsi="Raleway" w:cs="Raleway"/>
          <w:color w:val="FFFFFF"/>
          <w:sz w:val="60"/>
          <w:szCs w:val="60"/>
          <w:shd w:val="clear" w:color="auto" w:fill="008C8E"/>
        </w:rPr>
        <w:t xml:space="preserve"> </w:t>
      </w:r>
      <w:bookmarkStart w:id="82" w:name="_Toc149139852"/>
      <w:bookmarkStart w:id="83" w:name="_Toc150036218"/>
      <w:bookmarkStart w:id="84" w:name="_Toc151369827"/>
      <w:r w:rsidRPr="00A454CA">
        <w:rPr>
          <w:rFonts w:eastAsia="Raleway" w:cs="Raleway"/>
          <w:b w:val="0"/>
          <w:color w:val="FFFFFF"/>
          <w:sz w:val="60"/>
          <w:szCs w:val="60"/>
          <w:shd w:val="clear" w:color="auto" w:fill="008C8E"/>
        </w:rPr>
        <w:t>Partie 3</w:t>
      </w:r>
      <w:r>
        <w:rPr>
          <w:rFonts w:ascii="Raleway" w:eastAsia="Raleway" w:hAnsi="Raleway" w:cs="Raleway"/>
          <w:sz w:val="60"/>
          <w:szCs w:val="60"/>
          <w:shd w:val="clear" w:color="auto" w:fill="008C8E"/>
        </w:rPr>
        <w:t>.</w:t>
      </w:r>
      <w:bookmarkEnd w:id="82"/>
      <w:bookmarkEnd w:id="83"/>
      <w:bookmarkEnd w:id="84"/>
      <w:r>
        <w:rPr>
          <w:sz w:val="60"/>
          <w:szCs w:val="60"/>
        </w:rPr>
        <w:t xml:space="preserve"> </w:t>
      </w:r>
    </w:p>
    <w:p w14:paraId="058FCB51" w14:textId="4F5877DC" w:rsidR="004E4D4A" w:rsidRDefault="00040339">
      <w:pPr>
        <w:pStyle w:val="Titre1"/>
        <w:spacing w:after="100" w:line="276" w:lineRule="auto"/>
        <w:ind w:left="0" w:right="-15"/>
        <w:jc w:val="center"/>
        <w:rPr>
          <w:sz w:val="54"/>
          <w:szCs w:val="54"/>
        </w:rPr>
      </w:pPr>
      <w:bookmarkStart w:id="85" w:name="_o6eu7imnvdyo" w:colFirst="0" w:colLast="0"/>
      <w:bookmarkStart w:id="86" w:name="_Toc151369828"/>
      <w:bookmarkEnd w:id="85"/>
      <w:r>
        <w:rPr>
          <w:sz w:val="54"/>
          <w:szCs w:val="54"/>
        </w:rPr>
        <w:t>Présentation de l'extension QG</w:t>
      </w:r>
      <w:r w:rsidR="00D80388">
        <w:rPr>
          <w:sz w:val="54"/>
          <w:szCs w:val="54"/>
        </w:rPr>
        <w:t>is</w:t>
      </w:r>
      <w:r>
        <w:rPr>
          <w:sz w:val="54"/>
          <w:szCs w:val="54"/>
        </w:rPr>
        <w:t xml:space="preserve"> MitiConnect</w:t>
      </w:r>
      <w:bookmarkEnd w:id="86"/>
    </w:p>
    <w:p w14:paraId="78778471" w14:textId="77777777" w:rsidR="004E4D4A" w:rsidRDefault="00040339">
      <w:pPr>
        <w:rPr>
          <w:sz w:val="22"/>
          <w:szCs w:val="22"/>
        </w:rPr>
      </w:pPr>
      <w:r>
        <w:br w:type="page"/>
      </w:r>
    </w:p>
    <w:p w14:paraId="090C00C9" w14:textId="591D618F" w:rsidR="00F772F7" w:rsidRDefault="00F772F7" w:rsidP="00F772F7">
      <w:pPr>
        <w:pStyle w:val="Titre2"/>
        <w:spacing w:before="360"/>
        <w:ind w:left="0"/>
      </w:pPr>
      <w:bookmarkStart w:id="87" w:name="_Toc151369829"/>
      <w:r>
        <w:lastRenderedPageBreak/>
        <w:t>3.1 Philosophie générale</w:t>
      </w:r>
      <w:bookmarkEnd w:id="87"/>
    </w:p>
    <w:p w14:paraId="1C20CEBA" w14:textId="4BF4CA91" w:rsidR="004E4D4A" w:rsidRPr="00F772F7" w:rsidRDefault="00040339">
      <w:pPr>
        <w:rPr>
          <w:sz w:val="21"/>
          <w:szCs w:val="21"/>
        </w:rPr>
      </w:pPr>
      <w:r w:rsidRPr="00F772F7">
        <w:rPr>
          <w:sz w:val="21"/>
          <w:szCs w:val="21"/>
        </w:rPr>
        <w:t xml:space="preserve">L’outil est conçu selon une logique matricielle </w:t>
      </w:r>
      <w:r w:rsidR="00F772F7" w:rsidRPr="00F772F7">
        <w:rPr>
          <w:sz w:val="21"/>
          <w:szCs w:val="21"/>
        </w:rPr>
        <w:t>intégrant</w:t>
      </w:r>
      <w:r w:rsidRPr="00F772F7">
        <w:rPr>
          <w:sz w:val="21"/>
          <w:szCs w:val="21"/>
        </w:rPr>
        <w:t xml:space="preserve"> les différentes étapes de traitement des données </w:t>
      </w:r>
      <w:r w:rsidR="00F772F7" w:rsidRPr="00F772F7">
        <w:rPr>
          <w:sz w:val="21"/>
          <w:szCs w:val="21"/>
        </w:rPr>
        <w:t>et</w:t>
      </w:r>
      <w:r w:rsidRPr="00F772F7">
        <w:rPr>
          <w:sz w:val="21"/>
          <w:szCs w:val="21"/>
        </w:rPr>
        <w:t xml:space="preserve"> les étapes de la séquence ERC. Bien que l’outil soit voulu flexible, l’objectif premier est d’assurer une suite logique nécessaire à la bonne démonstration de la démarche, appropriée à toutes les échelles des projets (opérations et planification).</w:t>
      </w:r>
    </w:p>
    <w:p w14:paraId="7E9281BC" w14:textId="420956A8" w:rsidR="004E4D4A" w:rsidRPr="00F772F7" w:rsidRDefault="00040339">
      <w:pPr>
        <w:rPr>
          <w:sz w:val="21"/>
          <w:szCs w:val="21"/>
        </w:rPr>
      </w:pPr>
      <w:r w:rsidRPr="00F772F7">
        <w:rPr>
          <w:sz w:val="21"/>
          <w:szCs w:val="21"/>
        </w:rPr>
        <w:t xml:space="preserve">Il permet notamment la comparaison de différents scénarios et la sélection de solutions adaptées au regard des continuités écologiques, à chacune des étapes clés en tenant compte des solutions retenues lors des étapes précédentes. La </w:t>
      </w:r>
      <w:r w:rsidR="00F772F7" w:rsidRPr="00F772F7">
        <w:rPr>
          <w:sz w:val="21"/>
          <w:szCs w:val="21"/>
        </w:rPr>
        <w:t>figure</w:t>
      </w:r>
      <w:r w:rsidRPr="00F772F7">
        <w:rPr>
          <w:sz w:val="21"/>
          <w:szCs w:val="21"/>
        </w:rPr>
        <w:t xml:space="preserve"> suivante montre bien le fonctionnement cyclique de l’outil. La démarche d’évaluation </w:t>
      </w:r>
      <w:r w:rsidR="007E7BC1">
        <w:rPr>
          <w:sz w:val="21"/>
          <w:szCs w:val="21"/>
        </w:rPr>
        <w:t xml:space="preserve">qu'il permet </w:t>
      </w:r>
      <w:r w:rsidRPr="00F772F7">
        <w:rPr>
          <w:sz w:val="21"/>
          <w:szCs w:val="21"/>
        </w:rPr>
        <w:t xml:space="preserve">peut ainsi </w:t>
      </w:r>
      <w:r w:rsidR="007E7BC1">
        <w:rPr>
          <w:sz w:val="21"/>
          <w:szCs w:val="21"/>
        </w:rPr>
        <w:t xml:space="preserve">contribuer à </w:t>
      </w:r>
      <w:r w:rsidRPr="00F772F7">
        <w:rPr>
          <w:sz w:val="21"/>
          <w:szCs w:val="21"/>
        </w:rPr>
        <w:t>:</w:t>
      </w:r>
    </w:p>
    <w:p w14:paraId="7536BB7B" w14:textId="7B4E3FB2" w:rsidR="00F772F7" w:rsidRPr="00F772F7" w:rsidRDefault="007E7BC1">
      <w:pPr>
        <w:numPr>
          <w:ilvl w:val="0"/>
          <w:numId w:val="3"/>
        </w:numPr>
        <w:spacing w:after="0"/>
        <w:rPr>
          <w:sz w:val="21"/>
          <w:szCs w:val="21"/>
        </w:rPr>
      </w:pPr>
      <w:r>
        <w:rPr>
          <w:sz w:val="21"/>
          <w:szCs w:val="21"/>
        </w:rPr>
        <w:t>M</w:t>
      </w:r>
      <w:r w:rsidR="00F772F7" w:rsidRPr="00F772F7">
        <w:rPr>
          <w:sz w:val="21"/>
          <w:szCs w:val="21"/>
        </w:rPr>
        <w:t>odéliser l’état initial des continuités écologiques sur le territoire d’étude</w:t>
      </w:r>
      <w:r w:rsidR="00391000">
        <w:rPr>
          <w:sz w:val="21"/>
          <w:szCs w:val="21"/>
        </w:rPr>
        <w:t>,</w:t>
      </w:r>
    </w:p>
    <w:p w14:paraId="48C570BC" w14:textId="012F1CB8" w:rsidR="00F772F7" w:rsidRPr="00F772F7" w:rsidRDefault="00E53739">
      <w:pPr>
        <w:numPr>
          <w:ilvl w:val="0"/>
          <w:numId w:val="3"/>
        </w:numPr>
        <w:spacing w:after="0"/>
        <w:rPr>
          <w:sz w:val="21"/>
          <w:szCs w:val="21"/>
        </w:rPr>
      </w:pPr>
      <w:r>
        <w:rPr>
          <w:sz w:val="21"/>
          <w:szCs w:val="21"/>
        </w:rPr>
        <w:t>É</w:t>
      </w:r>
      <w:r w:rsidRPr="00F772F7">
        <w:rPr>
          <w:sz w:val="21"/>
          <w:szCs w:val="21"/>
        </w:rPr>
        <w:t>valuer</w:t>
      </w:r>
      <w:r w:rsidR="00F772F7" w:rsidRPr="00F772F7">
        <w:rPr>
          <w:sz w:val="21"/>
          <w:szCs w:val="21"/>
        </w:rPr>
        <w:t xml:space="preserve"> les incidences de projets sur les réseaux écologiques en l’absence de mesures spécifiques</w:t>
      </w:r>
      <w:r w:rsidR="00391000">
        <w:rPr>
          <w:sz w:val="21"/>
          <w:szCs w:val="21"/>
        </w:rPr>
        <w:t>,</w:t>
      </w:r>
    </w:p>
    <w:p w14:paraId="5E62CAF0" w14:textId="38C10DD6" w:rsidR="004E4D4A" w:rsidRPr="00F772F7" w:rsidRDefault="00A366B9" w:rsidP="008D5283">
      <w:pPr>
        <w:numPr>
          <w:ilvl w:val="0"/>
          <w:numId w:val="3"/>
        </w:numPr>
        <w:spacing w:after="0"/>
        <w:rPr>
          <w:sz w:val="21"/>
          <w:szCs w:val="21"/>
        </w:rPr>
      </w:pPr>
      <w:r>
        <w:rPr>
          <w:sz w:val="21"/>
          <w:szCs w:val="21"/>
        </w:rPr>
        <w:t>C</w:t>
      </w:r>
      <w:r w:rsidR="00F772F7" w:rsidRPr="00F772F7">
        <w:rPr>
          <w:sz w:val="21"/>
          <w:szCs w:val="21"/>
        </w:rPr>
        <w:t>hoisir la variante géographique la moins impactante (dans le cas où plusieurs scénarios de localisation sont envisagés, à l’image des fuseaux pour une infrastructure de transport) et de</w:t>
      </w:r>
      <w:r w:rsidR="00040339" w:rsidRPr="00F772F7">
        <w:rPr>
          <w:sz w:val="21"/>
          <w:szCs w:val="21"/>
        </w:rPr>
        <w:t xml:space="preserve"> dimensionne</w:t>
      </w:r>
      <w:r w:rsidR="00F772F7" w:rsidRPr="00F772F7">
        <w:rPr>
          <w:sz w:val="21"/>
          <w:szCs w:val="21"/>
        </w:rPr>
        <w:t>r</w:t>
      </w:r>
      <w:r w:rsidR="00040339" w:rsidRPr="00F772F7">
        <w:rPr>
          <w:sz w:val="21"/>
          <w:szCs w:val="21"/>
        </w:rPr>
        <w:t xml:space="preserve"> </w:t>
      </w:r>
      <w:r w:rsidR="00F772F7" w:rsidRPr="00F772F7">
        <w:rPr>
          <w:sz w:val="21"/>
          <w:szCs w:val="21"/>
        </w:rPr>
        <w:t>d</w:t>
      </w:r>
      <w:r w:rsidR="00040339" w:rsidRPr="00F772F7">
        <w:rPr>
          <w:sz w:val="21"/>
          <w:szCs w:val="21"/>
        </w:rPr>
        <w:t>es mesures d’évitement</w:t>
      </w:r>
      <w:r w:rsidR="00F772F7" w:rsidRPr="00F772F7">
        <w:rPr>
          <w:sz w:val="21"/>
          <w:szCs w:val="21"/>
        </w:rPr>
        <w:t xml:space="preserve"> et</w:t>
      </w:r>
      <w:r w:rsidR="00040339" w:rsidRPr="00F772F7">
        <w:rPr>
          <w:sz w:val="21"/>
          <w:szCs w:val="21"/>
        </w:rPr>
        <w:t xml:space="preserve"> de réduction </w:t>
      </w:r>
      <w:r w:rsidR="00040339" w:rsidRPr="00F772F7">
        <w:rPr>
          <w:i/>
          <w:sz w:val="21"/>
          <w:szCs w:val="21"/>
        </w:rPr>
        <w:t>in situ</w:t>
      </w:r>
      <w:r w:rsidR="00040339" w:rsidRPr="00F772F7">
        <w:rPr>
          <w:sz w:val="21"/>
          <w:szCs w:val="21"/>
        </w:rPr>
        <w:t>,</w:t>
      </w:r>
    </w:p>
    <w:p w14:paraId="0F102F0F" w14:textId="6DB3C31C" w:rsidR="004E4D4A" w:rsidRDefault="00391000">
      <w:pPr>
        <w:numPr>
          <w:ilvl w:val="0"/>
          <w:numId w:val="3"/>
        </w:numPr>
        <w:rPr>
          <w:sz w:val="21"/>
          <w:szCs w:val="21"/>
        </w:rPr>
      </w:pPr>
      <w:r>
        <w:rPr>
          <w:sz w:val="21"/>
          <w:szCs w:val="21"/>
        </w:rPr>
        <w:t>R</w:t>
      </w:r>
      <w:r w:rsidR="00040339" w:rsidRPr="00F772F7">
        <w:rPr>
          <w:sz w:val="21"/>
          <w:szCs w:val="21"/>
        </w:rPr>
        <w:t>echerche</w:t>
      </w:r>
      <w:r w:rsidR="00F772F7" w:rsidRPr="00F772F7">
        <w:rPr>
          <w:sz w:val="21"/>
          <w:szCs w:val="21"/>
        </w:rPr>
        <w:t>r</w:t>
      </w:r>
      <w:r w:rsidR="00040339" w:rsidRPr="00F772F7">
        <w:rPr>
          <w:sz w:val="21"/>
          <w:szCs w:val="21"/>
        </w:rPr>
        <w:t xml:space="preserve"> </w:t>
      </w:r>
      <w:r w:rsidR="00F772F7" w:rsidRPr="00F772F7">
        <w:rPr>
          <w:sz w:val="21"/>
          <w:szCs w:val="21"/>
        </w:rPr>
        <w:t>la localisation de sites compensatoires la plus adaptée</w:t>
      </w:r>
      <w:r>
        <w:rPr>
          <w:sz w:val="21"/>
          <w:szCs w:val="21"/>
        </w:rPr>
        <w:t>, si nécessaire</w:t>
      </w:r>
      <w:r w:rsidR="00F772F7" w:rsidRPr="00F772F7">
        <w:rPr>
          <w:sz w:val="21"/>
          <w:szCs w:val="21"/>
        </w:rPr>
        <w:t>.</w:t>
      </w:r>
    </w:p>
    <w:p w14:paraId="17DD769B" w14:textId="77777777" w:rsidR="00DB310C" w:rsidRPr="00DB310C" w:rsidRDefault="00DB310C" w:rsidP="00DB310C">
      <w:pPr>
        <w:rPr>
          <w:rFonts w:ascii="Raleway Medium" w:eastAsia="Raleway Medium" w:hAnsi="Raleway Medium" w:cs="Raleway Medium"/>
          <w:sz w:val="18"/>
          <w:szCs w:val="18"/>
        </w:rPr>
      </w:pPr>
      <w:r>
        <w:rPr>
          <w:noProof/>
        </w:rPr>
        <w:drawing>
          <wp:anchor distT="0" distB="0" distL="114300" distR="114300" simplePos="0" relativeHeight="251684864" behindDoc="0" locked="0" layoutInCell="1" allowOverlap="1" wp14:anchorId="1611D0EA" wp14:editId="6E69C98E">
            <wp:simplePos x="0" y="0"/>
            <wp:positionH relativeFrom="column">
              <wp:posOffset>-3810</wp:posOffset>
            </wp:positionH>
            <wp:positionV relativeFrom="paragraph">
              <wp:posOffset>146868</wp:posOffset>
            </wp:positionV>
            <wp:extent cx="4024630" cy="3639185"/>
            <wp:effectExtent l="0" t="0" r="1270" b="5715"/>
            <wp:wrapSquare wrapText="bothSides"/>
            <wp:docPr id="41" name="image31.png" descr="Une image contenant texte, capture d’écran, Polic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41" name="image31.png" descr="Une image contenant texte, capture d’écran, Police, diagramme&#10;&#10;Description générée automatiquement"/>
                    <pic:cNvPicPr preferRelativeResize="0"/>
                  </pic:nvPicPr>
                  <pic:blipFill>
                    <a:blip r:embed="rId45" cstate="print">
                      <a:extLst>
                        <a:ext uri="{28A0092B-C50C-407E-A947-70E740481C1C}">
                          <a14:useLocalDpi xmlns:a14="http://schemas.microsoft.com/office/drawing/2010/main"/>
                        </a:ext>
                      </a:extLst>
                    </a:blip>
                    <a:srcRect/>
                    <a:stretch>
                      <a:fillRect/>
                    </a:stretch>
                  </pic:blipFill>
                  <pic:spPr>
                    <a:xfrm>
                      <a:off x="0" y="0"/>
                      <a:ext cx="4024630" cy="3639185"/>
                    </a:xfrm>
                    <a:prstGeom prst="rect">
                      <a:avLst/>
                    </a:prstGeom>
                    <a:ln/>
                  </pic:spPr>
                </pic:pic>
              </a:graphicData>
            </a:graphic>
            <wp14:sizeRelH relativeFrom="page">
              <wp14:pctWidth>0</wp14:pctWidth>
            </wp14:sizeRelH>
            <wp14:sizeRelV relativeFrom="page">
              <wp14:pctHeight>0</wp14:pctHeight>
            </wp14:sizeRelV>
          </wp:anchor>
        </w:drawing>
      </w:r>
    </w:p>
    <w:p w14:paraId="1CD1C712" w14:textId="77777777" w:rsidR="00DB310C" w:rsidRDefault="00DB310C" w:rsidP="00DB310C">
      <w:pPr>
        <w:spacing w:before="160" w:after="360"/>
        <w:jc w:val="left"/>
        <w:rPr>
          <w:rFonts w:ascii="Avenir Heavy" w:eastAsia="Raleway Light" w:hAnsi="Avenir Heavy" w:cs="Raleway Light"/>
          <w:b/>
          <w:bCs/>
          <w:color w:val="008C8E"/>
          <w:sz w:val="18"/>
          <w:szCs w:val="18"/>
        </w:rPr>
      </w:pPr>
    </w:p>
    <w:p w14:paraId="3391CACE" w14:textId="77777777" w:rsidR="00DB310C" w:rsidRDefault="00DB310C" w:rsidP="00DB310C">
      <w:pPr>
        <w:spacing w:before="160" w:after="360"/>
        <w:jc w:val="left"/>
        <w:rPr>
          <w:rFonts w:ascii="Avenir Heavy" w:eastAsia="Raleway Light" w:hAnsi="Avenir Heavy" w:cs="Raleway Light"/>
          <w:b/>
          <w:bCs/>
          <w:color w:val="008C8E"/>
          <w:sz w:val="18"/>
          <w:szCs w:val="18"/>
        </w:rPr>
      </w:pPr>
    </w:p>
    <w:p w14:paraId="4C821590" w14:textId="77777777" w:rsidR="00DB310C" w:rsidRDefault="00DB310C" w:rsidP="00DB310C">
      <w:pPr>
        <w:spacing w:before="160" w:after="360"/>
        <w:jc w:val="left"/>
        <w:rPr>
          <w:rFonts w:ascii="Avenir Heavy" w:eastAsia="Raleway Light" w:hAnsi="Avenir Heavy" w:cs="Raleway Light"/>
          <w:b/>
          <w:bCs/>
          <w:color w:val="008C8E"/>
          <w:sz w:val="18"/>
          <w:szCs w:val="18"/>
        </w:rPr>
      </w:pPr>
    </w:p>
    <w:p w14:paraId="5A9490F1" w14:textId="77777777" w:rsidR="00DB310C" w:rsidRDefault="00DB310C" w:rsidP="00DB310C">
      <w:pPr>
        <w:spacing w:before="160" w:after="360"/>
        <w:jc w:val="left"/>
        <w:rPr>
          <w:rFonts w:ascii="Avenir Heavy" w:eastAsia="Raleway Light" w:hAnsi="Avenir Heavy" w:cs="Raleway Light"/>
          <w:b/>
          <w:bCs/>
          <w:color w:val="008C8E"/>
          <w:sz w:val="18"/>
          <w:szCs w:val="18"/>
        </w:rPr>
      </w:pPr>
    </w:p>
    <w:p w14:paraId="7E1FD203" w14:textId="77777777" w:rsidR="00DB310C" w:rsidRDefault="00DB310C" w:rsidP="00DB310C">
      <w:pPr>
        <w:spacing w:before="160" w:after="360"/>
        <w:jc w:val="left"/>
        <w:rPr>
          <w:rFonts w:ascii="Avenir Heavy" w:eastAsia="Raleway Light" w:hAnsi="Avenir Heavy" w:cs="Raleway Light"/>
          <w:b/>
          <w:bCs/>
          <w:color w:val="008C8E"/>
          <w:sz w:val="18"/>
          <w:szCs w:val="18"/>
        </w:rPr>
      </w:pPr>
    </w:p>
    <w:p w14:paraId="2226AB94" w14:textId="77777777" w:rsidR="00DB310C" w:rsidRDefault="00DB310C" w:rsidP="00DB310C">
      <w:pPr>
        <w:spacing w:before="160" w:after="360"/>
        <w:jc w:val="left"/>
        <w:rPr>
          <w:rFonts w:ascii="Avenir Heavy" w:eastAsia="Raleway Light" w:hAnsi="Avenir Heavy" w:cs="Raleway Light"/>
          <w:b/>
          <w:bCs/>
          <w:color w:val="008C8E"/>
          <w:sz w:val="18"/>
          <w:szCs w:val="18"/>
        </w:rPr>
      </w:pPr>
    </w:p>
    <w:p w14:paraId="1AB1036C" w14:textId="77777777" w:rsidR="00DB310C" w:rsidRDefault="00DB310C" w:rsidP="00DB310C">
      <w:pPr>
        <w:spacing w:before="160" w:after="360"/>
        <w:jc w:val="left"/>
        <w:rPr>
          <w:rFonts w:ascii="Avenir Heavy" w:eastAsia="Raleway Light" w:hAnsi="Avenir Heavy" w:cs="Raleway Light"/>
          <w:b/>
          <w:bCs/>
          <w:color w:val="008C8E"/>
          <w:sz w:val="18"/>
          <w:szCs w:val="18"/>
        </w:rPr>
      </w:pPr>
    </w:p>
    <w:p w14:paraId="3536F18D" w14:textId="20678FFD" w:rsidR="00DB310C" w:rsidRPr="00DB310C" w:rsidRDefault="00DB310C" w:rsidP="00DB310C">
      <w:pPr>
        <w:spacing w:before="160" w:after="360"/>
        <w:jc w:val="left"/>
        <w:rPr>
          <w:rFonts w:ascii="Avenir Heavy" w:eastAsia="Raleway Light" w:hAnsi="Avenir Heavy" w:cs="Raleway Light"/>
          <w:b/>
          <w:bCs/>
          <w:color w:val="008C8E"/>
          <w:sz w:val="18"/>
          <w:szCs w:val="18"/>
        </w:rPr>
      </w:pPr>
      <w:r w:rsidRPr="00DB310C">
        <w:rPr>
          <w:rFonts w:ascii="Avenir Heavy" w:eastAsia="Raleway Light" w:hAnsi="Avenir Heavy" w:cs="Raleway Light"/>
          <w:b/>
          <w:bCs/>
          <w:color w:val="008C8E"/>
          <w:sz w:val="18"/>
          <w:szCs w:val="18"/>
        </w:rPr>
        <w:t>Fonctionnement général de l’outil représenté par un organigramme simplifié. Les numéros représentent les étapes de la démarche</w:t>
      </w:r>
      <w:r w:rsidR="00391000">
        <w:rPr>
          <w:rFonts w:ascii="Avenir Heavy" w:eastAsia="Raleway Light" w:hAnsi="Avenir Heavy" w:cs="Raleway Light"/>
          <w:b/>
          <w:bCs/>
          <w:color w:val="008C8E"/>
          <w:sz w:val="18"/>
          <w:szCs w:val="18"/>
        </w:rPr>
        <w:t>.</w:t>
      </w:r>
    </w:p>
    <w:p w14:paraId="7AEA0C11" w14:textId="0B68AB8B" w:rsidR="004E4D4A" w:rsidRPr="00DB310C" w:rsidRDefault="00040339">
      <w:pPr>
        <w:rPr>
          <w:sz w:val="21"/>
          <w:szCs w:val="21"/>
        </w:rPr>
      </w:pPr>
      <w:r w:rsidRPr="00DB310C">
        <w:rPr>
          <w:sz w:val="21"/>
          <w:szCs w:val="21"/>
        </w:rPr>
        <w:t>Des étapes préalables incontournables et une procédure de traitement en plusieurs phases sont définies</w:t>
      </w:r>
      <w:r w:rsidR="00DB310C" w:rsidRPr="00DB310C">
        <w:rPr>
          <w:sz w:val="21"/>
          <w:szCs w:val="21"/>
        </w:rPr>
        <w:t xml:space="preserve"> dans l’outil. Elles concernent </w:t>
      </w:r>
      <w:r w:rsidRPr="00DB310C">
        <w:rPr>
          <w:sz w:val="21"/>
          <w:szCs w:val="21"/>
        </w:rPr>
        <w:t>:</w:t>
      </w:r>
    </w:p>
    <w:p w14:paraId="7FDDDC29" w14:textId="46D60AA4" w:rsidR="004E4D4A" w:rsidRPr="00DB310C" w:rsidRDefault="00DB310C" w:rsidP="00DB310C">
      <w:pPr>
        <w:numPr>
          <w:ilvl w:val="0"/>
          <w:numId w:val="3"/>
        </w:numPr>
        <w:spacing w:after="0"/>
        <w:rPr>
          <w:sz w:val="21"/>
          <w:szCs w:val="21"/>
        </w:rPr>
      </w:pPr>
      <w:r w:rsidRPr="00DB310C">
        <w:rPr>
          <w:sz w:val="21"/>
          <w:szCs w:val="21"/>
        </w:rPr>
        <w:t xml:space="preserve">La </w:t>
      </w:r>
      <w:r>
        <w:rPr>
          <w:sz w:val="21"/>
          <w:szCs w:val="21"/>
        </w:rPr>
        <w:t>s</w:t>
      </w:r>
      <w:r w:rsidR="00040339" w:rsidRPr="00DB310C">
        <w:rPr>
          <w:sz w:val="21"/>
          <w:szCs w:val="21"/>
        </w:rPr>
        <w:t>élection des espèces cibles selon les objectifs de l’étude,</w:t>
      </w:r>
    </w:p>
    <w:p w14:paraId="7D5417FD" w14:textId="58C7076D" w:rsidR="004E4D4A" w:rsidRPr="00DB310C" w:rsidRDefault="00DB310C" w:rsidP="00DB310C">
      <w:pPr>
        <w:numPr>
          <w:ilvl w:val="0"/>
          <w:numId w:val="3"/>
        </w:numPr>
        <w:spacing w:after="0"/>
        <w:rPr>
          <w:sz w:val="21"/>
          <w:szCs w:val="21"/>
        </w:rPr>
      </w:pPr>
      <w:r w:rsidRPr="00DB310C">
        <w:rPr>
          <w:sz w:val="21"/>
          <w:szCs w:val="21"/>
        </w:rPr>
        <w:t>La p</w:t>
      </w:r>
      <w:r w:rsidR="00040339" w:rsidRPr="00DB310C">
        <w:rPr>
          <w:sz w:val="21"/>
          <w:szCs w:val="21"/>
        </w:rPr>
        <w:t xml:space="preserve">réparation d’une carte d’occupation du sol, dont la résolution spatiale dépend des données disponibles pour la construire, des espèces mobilisées et des objectifs visés (Thierry </w:t>
      </w:r>
      <w:r w:rsidR="00040339" w:rsidRPr="005C6B31">
        <w:rPr>
          <w:i/>
          <w:sz w:val="21"/>
          <w:szCs w:val="21"/>
        </w:rPr>
        <w:t>et al.,</w:t>
      </w:r>
      <w:r w:rsidR="00040339" w:rsidRPr="00DB310C">
        <w:rPr>
          <w:sz w:val="21"/>
          <w:szCs w:val="21"/>
        </w:rPr>
        <w:t xml:space="preserve"> 2020),</w:t>
      </w:r>
    </w:p>
    <w:p w14:paraId="1E2931EF" w14:textId="1D95B994" w:rsidR="004E4D4A" w:rsidRPr="00DB310C" w:rsidRDefault="00DB310C" w:rsidP="00DB310C">
      <w:pPr>
        <w:numPr>
          <w:ilvl w:val="0"/>
          <w:numId w:val="3"/>
        </w:numPr>
        <w:spacing w:after="0"/>
        <w:rPr>
          <w:sz w:val="21"/>
          <w:szCs w:val="21"/>
        </w:rPr>
      </w:pPr>
      <w:r w:rsidRPr="00DB310C">
        <w:rPr>
          <w:sz w:val="21"/>
          <w:szCs w:val="21"/>
        </w:rPr>
        <w:t>Le p</w:t>
      </w:r>
      <w:r w:rsidR="00040339" w:rsidRPr="00DB310C">
        <w:rPr>
          <w:sz w:val="21"/>
          <w:szCs w:val="21"/>
        </w:rPr>
        <w:t xml:space="preserve">aramétrage des modèles sur la base des connaissances disponibles sur les espèces cibles (bibliographie scientifique, avis d’experts, données de terrains) en déterminant leur </w:t>
      </w:r>
      <w:r w:rsidR="00040339" w:rsidRPr="00DB310C">
        <w:rPr>
          <w:sz w:val="21"/>
          <w:szCs w:val="21"/>
        </w:rPr>
        <w:lastRenderedPageBreak/>
        <w:t>capacité de dispersion et leur préférence d’habitats (milieux où les espèces vivent et ceux par lesquels elles se déplacent plus ou moins facilement),</w:t>
      </w:r>
    </w:p>
    <w:p w14:paraId="2D6D5C64" w14:textId="284F91B4" w:rsidR="004E4D4A" w:rsidRDefault="00DB310C" w:rsidP="00DB310C">
      <w:pPr>
        <w:numPr>
          <w:ilvl w:val="0"/>
          <w:numId w:val="3"/>
        </w:numPr>
        <w:spacing w:after="0"/>
        <w:rPr>
          <w:sz w:val="21"/>
          <w:szCs w:val="21"/>
        </w:rPr>
      </w:pPr>
      <w:r w:rsidRPr="00DB310C">
        <w:rPr>
          <w:sz w:val="21"/>
          <w:szCs w:val="21"/>
        </w:rPr>
        <w:t>La c</w:t>
      </w:r>
      <w:r w:rsidR="00040339" w:rsidRPr="00DB310C">
        <w:rPr>
          <w:sz w:val="21"/>
          <w:szCs w:val="21"/>
        </w:rPr>
        <w:t xml:space="preserve">omparaison de différents scénarios selon les besoins et l’ambition de l’étude </w:t>
      </w:r>
      <w:r w:rsidR="00277D8C">
        <w:rPr>
          <w:sz w:val="21"/>
          <w:szCs w:val="21"/>
        </w:rPr>
        <w:t>basé</w:t>
      </w:r>
      <w:r w:rsidR="00A366B9">
        <w:rPr>
          <w:sz w:val="21"/>
          <w:szCs w:val="21"/>
        </w:rPr>
        <w:t>e</w:t>
      </w:r>
      <w:r w:rsidR="00277D8C">
        <w:rPr>
          <w:sz w:val="21"/>
          <w:szCs w:val="21"/>
        </w:rPr>
        <w:t xml:space="preserve"> sur un indicateur de connectivité global (</w:t>
      </w:r>
      <w:r w:rsidR="00277D8C" w:rsidRPr="00277D8C">
        <w:rPr>
          <w:i/>
          <w:iCs/>
          <w:sz w:val="21"/>
          <w:szCs w:val="21"/>
        </w:rPr>
        <w:t>EC</w:t>
      </w:r>
      <w:r w:rsidR="00277D8C">
        <w:rPr>
          <w:sz w:val="21"/>
          <w:szCs w:val="21"/>
        </w:rPr>
        <w:t xml:space="preserve"> ; </w:t>
      </w:r>
      <w:proofErr w:type="spellStart"/>
      <w:r w:rsidR="00277D8C" w:rsidRPr="00277D8C">
        <w:rPr>
          <w:sz w:val="21"/>
          <w:szCs w:val="21"/>
        </w:rPr>
        <w:t>Equivalent</w:t>
      </w:r>
      <w:proofErr w:type="spellEnd"/>
      <w:r w:rsidR="00277D8C" w:rsidRPr="00277D8C">
        <w:rPr>
          <w:sz w:val="21"/>
          <w:szCs w:val="21"/>
        </w:rPr>
        <w:t xml:space="preserve"> Connectivity, Saura </w:t>
      </w:r>
      <w:r w:rsidR="00277D8C" w:rsidRPr="005C6B31">
        <w:rPr>
          <w:i/>
          <w:sz w:val="21"/>
          <w:szCs w:val="21"/>
        </w:rPr>
        <w:t>et al</w:t>
      </w:r>
      <w:r w:rsidR="00277D8C" w:rsidRPr="00277D8C">
        <w:rPr>
          <w:sz w:val="21"/>
          <w:szCs w:val="21"/>
        </w:rPr>
        <w:t>., 2011)</w:t>
      </w:r>
      <w:r w:rsidR="00277D8C">
        <w:rPr>
          <w:sz w:val="21"/>
          <w:szCs w:val="21"/>
        </w:rPr>
        <w:t>.</w:t>
      </w:r>
    </w:p>
    <w:p w14:paraId="7D243B08" w14:textId="77777777" w:rsidR="00277D8C" w:rsidRDefault="00277D8C" w:rsidP="00277D8C">
      <w:pPr>
        <w:spacing w:after="0"/>
        <w:rPr>
          <w:sz w:val="21"/>
          <w:szCs w:val="21"/>
        </w:rPr>
      </w:pPr>
    </w:p>
    <w:p w14:paraId="10C71E2E" w14:textId="41DD8D06" w:rsidR="00277D8C" w:rsidRDefault="00277D8C" w:rsidP="00277D8C">
      <w:pPr>
        <w:spacing w:after="0"/>
        <w:jc w:val="center"/>
        <w:rPr>
          <w:sz w:val="21"/>
          <w:szCs w:val="21"/>
        </w:rPr>
      </w:pPr>
      <w:r>
        <w:rPr>
          <w:noProof/>
        </w:rPr>
        <w:drawing>
          <wp:inline distT="0" distB="0" distL="0" distR="0" wp14:anchorId="6B77EF80" wp14:editId="25029062">
            <wp:extent cx="3023755" cy="2018939"/>
            <wp:effectExtent l="0" t="0" r="0" b="0"/>
            <wp:docPr id="1890718349" name="Image 1890718349" descr="Une image contenant texte, capture d’écran, Police, Rectangle&#10;&#10;Description générée automatiquement"/>
            <wp:cNvGraphicFramePr/>
            <a:graphic xmlns:a="http://schemas.openxmlformats.org/drawingml/2006/main">
              <a:graphicData uri="http://schemas.openxmlformats.org/drawingml/2006/picture">
                <pic:pic xmlns:pic="http://schemas.openxmlformats.org/drawingml/2006/picture">
                  <pic:nvPicPr>
                    <pic:cNvPr id="1890718349" name="Image 1890718349" descr="Une image contenant texte, capture d’écran, Police, Rectangle&#10;&#10;Description générée automatiquement"/>
                    <pic:cNvPicPr preferRelativeResize="0"/>
                  </pic:nvPicPr>
                  <pic:blipFill>
                    <a:blip r:embed="rId46" cstate="print">
                      <a:extLst>
                        <a:ext uri="{28A0092B-C50C-407E-A947-70E740481C1C}">
                          <a14:useLocalDpi xmlns:a14="http://schemas.microsoft.com/office/drawing/2010/main"/>
                        </a:ext>
                      </a:extLst>
                    </a:blip>
                    <a:srcRect/>
                    <a:stretch>
                      <a:fillRect/>
                    </a:stretch>
                  </pic:blipFill>
                  <pic:spPr>
                    <a:xfrm>
                      <a:off x="0" y="0"/>
                      <a:ext cx="3077839" cy="2055051"/>
                    </a:xfrm>
                    <a:prstGeom prst="rect">
                      <a:avLst/>
                    </a:prstGeom>
                    <a:ln/>
                  </pic:spPr>
                </pic:pic>
              </a:graphicData>
            </a:graphic>
          </wp:inline>
        </w:drawing>
      </w:r>
    </w:p>
    <w:p w14:paraId="43B47E78" w14:textId="70DA4125" w:rsidR="00277D8C" w:rsidRPr="00DB310C" w:rsidRDefault="00277D8C" w:rsidP="00277D8C">
      <w:pPr>
        <w:spacing w:after="0"/>
        <w:jc w:val="center"/>
        <w:rPr>
          <w:sz w:val="21"/>
          <w:szCs w:val="21"/>
        </w:rPr>
      </w:pPr>
      <w:r>
        <w:rPr>
          <w:rFonts w:ascii="Avenir Heavy" w:eastAsia="Raleway Light" w:hAnsi="Avenir Heavy" w:cs="Raleway Light"/>
          <w:b/>
          <w:bCs/>
          <w:color w:val="008C8E"/>
          <w:sz w:val="18"/>
          <w:szCs w:val="18"/>
        </w:rPr>
        <w:t>Cadre d</w:t>
      </w:r>
      <w:r w:rsidRPr="00E0713C">
        <w:rPr>
          <w:rFonts w:ascii="Avenir Heavy" w:eastAsia="Raleway Light" w:hAnsi="Avenir Heavy" w:cs="Raleway Light"/>
          <w:b/>
          <w:bCs/>
          <w:color w:val="008C8E"/>
          <w:sz w:val="18"/>
          <w:szCs w:val="18"/>
        </w:rPr>
        <w:t>’évaluation de l’équivalence écologique</w:t>
      </w:r>
      <w:r>
        <w:rPr>
          <w:rFonts w:ascii="Avenir Heavy" w:eastAsia="Raleway Light" w:hAnsi="Avenir Heavy" w:cs="Raleway Light"/>
          <w:b/>
          <w:bCs/>
          <w:color w:val="008C8E"/>
          <w:sz w:val="18"/>
          <w:szCs w:val="18"/>
        </w:rPr>
        <w:t xml:space="preserve"> appliqué aux continuités écologiques</w:t>
      </w:r>
    </w:p>
    <w:p w14:paraId="5F4EABF2" w14:textId="22EC98D7" w:rsidR="004E4D4A" w:rsidRDefault="004E4D4A">
      <w:pPr>
        <w:rPr>
          <w:rFonts w:ascii="Raleway SemiBold" w:eastAsia="Raleway SemiBold" w:hAnsi="Raleway SemiBold" w:cs="Raleway SemiBold"/>
          <w:color w:val="275662"/>
          <w:sz w:val="24"/>
          <w:szCs w:val="24"/>
        </w:rPr>
      </w:pPr>
    </w:p>
    <w:p w14:paraId="6E97504E" w14:textId="77777777" w:rsidR="00F201C9" w:rsidRDefault="00F201C9">
      <w:pPr>
        <w:spacing w:line="259" w:lineRule="auto"/>
        <w:rPr>
          <w:rFonts w:ascii="Raleway Black" w:eastAsia="Raleway SemiBold" w:hAnsi="Raleway Black" w:cs="Raleway SemiBold"/>
          <w:b/>
          <w:color w:val="275662"/>
          <w:sz w:val="24"/>
          <w:szCs w:val="24"/>
        </w:rPr>
      </w:pPr>
      <w:bookmarkStart w:id="88" w:name="_94y9r45opx0d" w:colFirst="0" w:colLast="0"/>
      <w:bookmarkStart w:id="89" w:name="_Toc151369830"/>
      <w:bookmarkEnd w:id="88"/>
      <w:r>
        <w:br w:type="page"/>
      </w:r>
    </w:p>
    <w:p w14:paraId="68273EB3" w14:textId="5E8D5233" w:rsidR="004E4D4A" w:rsidRDefault="00040339" w:rsidP="00AF1EF5">
      <w:pPr>
        <w:pStyle w:val="Titre2"/>
        <w:ind w:left="0"/>
      </w:pPr>
      <w:r>
        <w:lastRenderedPageBreak/>
        <w:t>3.2. Exemple</w:t>
      </w:r>
      <w:r w:rsidR="00F201C9">
        <w:t>s</w:t>
      </w:r>
      <w:r>
        <w:t xml:space="preserve"> d’application</w:t>
      </w:r>
      <w:bookmarkEnd w:id="89"/>
    </w:p>
    <w:p w14:paraId="3DA1BC46" w14:textId="77777777" w:rsidR="00AF1EF5" w:rsidRPr="00DE4992" w:rsidRDefault="00AF1EF5" w:rsidP="00AF1EF5">
      <w:pPr>
        <w:rPr>
          <w:sz w:val="21"/>
          <w:szCs w:val="21"/>
          <w:lang w:eastAsia="en-GB" w:bidi="hi-IN"/>
        </w:rPr>
      </w:pPr>
      <w:bookmarkStart w:id="90" w:name="_436n7niwjf78" w:colFirst="0" w:colLast="0"/>
      <w:bookmarkEnd w:id="90"/>
      <w:r w:rsidRPr="00DE4992">
        <w:rPr>
          <w:sz w:val="21"/>
          <w:szCs w:val="21"/>
          <w:lang w:eastAsia="en-GB" w:bidi="hi-IN"/>
        </w:rPr>
        <w:t xml:space="preserve">Nous vous proposons d’illustrer les étapes clés de simulations numériques permises par </w:t>
      </w:r>
      <w:r w:rsidRPr="005C6B31">
        <w:rPr>
          <w:iCs/>
          <w:sz w:val="21"/>
          <w:szCs w:val="21"/>
          <w:lang w:eastAsia="en-GB" w:bidi="hi-IN"/>
        </w:rPr>
        <w:t>MitiConnect</w:t>
      </w:r>
      <w:r w:rsidRPr="00DE4992">
        <w:rPr>
          <w:sz w:val="21"/>
          <w:szCs w:val="21"/>
          <w:lang w:eastAsia="en-GB" w:bidi="hi-IN"/>
        </w:rPr>
        <w:t xml:space="preserve"> à partir d’un exemple portant sur le projet autoroutier entre Machilly et Thonon-les-Bains (Haute-Savoie, 74). Il permet d’aborder la question des variantes géographiques (ou de mesures d’évitement plus localisées), de tester un ensemble de mesures de réduction (ici sous la forme de passage à faune) et d’évaluer les bénéfices de sites compensatoires </w:t>
      </w:r>
      <w:r w:rsidRPr="00DE4992">
        <w:rPr>
          <w:i/>
          <w:iCs/>
          <w:sz w:val="21"/>
          <w:szCs w:val="21"/>
          <w:lang w:eastAsia="en-GB" w:bidi="hi-IN"/>
        </w:rPr>
        <w:t>ex situ</w:t>
      </w:r>
      <w:r w:rsidRPr="00DE4992">
        <w:rPr>
          <w:sz w:val="21"/>
          <w:szCs w:val="21"/>
          <w:lang w:eastAsia="en-GB" w:bidi="hi-IN"/>
        </w:rPr>
        <w:t xml:space="preserve">. </w:t>
      </w:r>
    </w:p>
    <w:p w14:paraId="45BB0677" w14:textId="4FDFF4FD" w:rsidR="00AF1EF5" w:rsidRDefault="00AF1EF5" w:rsidP="00277D8C">
      <w:pPr>
        <w:jc w:val="left"/>
        <w:rPr>
          <w:sz w:val="21"/>
          <w:szCs w:val="21"/>
          <w:lang w:eastAsia="en-GB" w:bidi="hi-IN"/>
        </w:rPr>
      </w:pPr>
      <w:r w:rsidRPr="00DE4992">
        <w:rPr>
          <w:sz w:val="21"/>
          <w:szCs w:val="21"/>
          <w:lang w:eastAsia="en-GB" w:bidi="hi-IN"/>
        </w:rPr>
        <w:t>Cette logique d’évaluation globale s’applique à toute typologie de projet et d’échelles.</w:t>
      </w:r>
    </w:p>
    <w:p w14:paraId="51E81658" w14:textId="77777777" w:rsidR="00F201C9" w:rsidRPr="00DE4992" w:rsidRDefault="00F201C9" w:rsidP="00277D8C">
      <w:pPr>
        <w:jc w:val="left"/>
        <w:rPr>
          <w:sz w:val="21"/>
          <w:szCs w:val="21"/>
        </w:rPr>
      </w:pPr>
    </w:p>
    <w:p w14:paraId="43C827C8" w14:textId="5DC66B58" w:rsidR="00AF1EF5" w:rsidRDefault="00277D8C" w:rsidP="00277D8C">
      <w:pPr>
        <w:pStyle w:val="Lgende"/>
        <w:spacing w:before="240"/>
        <w:ind w:left="0"/>
        <w:jc w:val="right"/>
      </w:pPr>
      <w:r w:rsidRPr="00C7050D">
        <w:rPr>
          <w:noProof/>
          <w:lang w:eastAsia="fr-FR" w:bidi="ar-SA"/>
        </w:rPr>
        <w:drawing>
          <wp:anchor distT="0" distB="0" distL="114300" distR="114300" simplePos="0" relativeHeight="251687936" behindDoc="0" locked="0" layoutInCell="1" allowOverlap="1" wp14:anchorId="690F3EB1" wp14:editId="0208C1E1">
            <wp:simplePos x="0" y="0"/>
            <wp:positionH relativeFrom="column">
              <wp:posOffset>1854200</wp:posOffset>
            </wp:positionH>
            <wp:positionV relativeFrom="paragraph">
              <wp:posOffset>64820</wp:posOffset>
            </wp:positionV>
            <wp:extent cx="3826510" cy="3729355"/>
            <wp:effectExtent l="0" t="0" r="0" b="4445"/>
            <wp:wrapSquare wrapText="bothSides"/>
            <wp:docPr id="766156290" name="Image 766156290" descr="Une image contenant carte&#10;&#10;Description générée automatiquement">
              <a:extLst xmlns:a="http://schemas.openxmlformats.org/drawingml/2006/main">
                <a:ext uri="{FF2B5EF4-FFF2-40B4-BE49-F238E27FC236}">
                  <a16:creationId xmlns:a16="http://schemas.microsoft.com/office/drawing/2014/main" id="{DC8B77B6-CD89-D4D9-343D-19E5E33E2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carte&#10;&#10;Description générée automatiquement">
                      <a:extLst>
                        <a:ext uri="{FF2B5EF4-FFF2-40B4-BE49-F238E27FC236}">
                          <a16:creationId xmlns:a16="http://schemas.microsoft.com/office/drawing/2014/main" id="{DC8B77B6-CD89-D4D9-343D-19E5E33E2FBE}"/>
                        </a:ext>
                      </a:extLst>
                    </pic:cNvPr>
                    <pic:cNvPicPr>
                      <a:picLocks noChangeAspect="1"/>
                    </pic:cNvPicPr>
                  </pic:nvPicPr>
                  <pic:blipFill rotWithShape="1">
                    <a:blip r:embed="rId47" cstate="print">
                      <a:extLst>
                        <a:ext uri="{28A0092B-C50C-407E-A947-70E740481C1C}">
                          <a14:useLocalDpi xmlns:a14="http://schemas.microsoft.com/office/drawing/2010/main"/>
                        </a:ext>
                      </a:extLst>
                    </a:blip>
                    <a:srcRect/>
                    <a:stretch/>
                  </pic:blipFill>
                  <pic:spPr>
                    <a:xfrm>
                      <a:off x="0" y="0"/>
                      <a:ext cx="3826510" cy="3729355"/>
                    </a:xfrm>
                    <a:prstGeom prst="rect">
                      <a:avLst/>
                    </a:prstGeom>
                  </pic:spPr>
                </pic:pic>
              </a:graphicData>
            </a:graphic>
            <wp14:sizeRelH relativeFrom="page">
              <wp14:pctWidth>0</wp14:pctWidth>
            </wp14:sizeRelH>
            <wp14:sizeRelV relativeFrom="page">
              <wp14:pctHeight>0</wp14:pctHeight>
            </wp14:sizeRelV>
          </wp:anchor>
        </w:drawing>
      </w:r>
      <w:r w:rsidR="00AF1EF5">
        <w:t>Variantes du projet autoroutier</w:t>
      </w:r>
      <w:r>
        <w:t xml:space="preserve"> entre Machilly et Thonon-les-Bains (74)</w:t>
      </w:r>
    </w:p>
    <w:p w14:paraId="70AB0D87" w14:textId="77777777" w:rsidR="00AF1EF5" w:rsidRDefault="00AF1EF5" w:rsidP="00AF1EF5">
      <w:pPr>
        <w:rPr>
          <w:lang w:eastAsia="en-GB" w:bidi="hi-IN"/>
        </w:rPr>
      </w:pPr>
      <w:r w:rsidRPr="00F02575">
        <w:rPr>
          <w:noProof/>
        </w:rPr>
        <w:lastRenderedPageBreak/>
        <w:drawing>
          <wp:inline distT="0" distB="0" distL="0" distR="0" wp14:anchorId="555A16CB" wp14:editId="53053E45">
            <wp:extent cx="5686425" cy="3901368"/>
            <wp:effectExtent l="0" t="0" r="3175" b="0"/>
            <wp:docPr id="1263938616" name="Image 1263938616" descr="Une image contenant carte&#10;&#10;Description générée automatiquement">
              <a:extLst xmlns:a="http://schemas.openxmlformats.org/drawingml/2006/main">
                <a:ext uri="{FF2B5EF4-FFF2-40B4-BE49-F238E27FC236}">
                  <a16:creationId xmlns:a16="http://schemas.microsoft.com/office/drawing/2014/main" id="{52DF87DD-E417-5820-8119-5DAAFD5B7E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descr="Une image contenant carte&#10;&#10;Description générée automatiquement">
                      <a:extLst>
                        <a:ext uri="{FF2B5EF4-FFF2-40B4-BE49-F238E27FC236}">
                          <a16:creationId xmlns:a16="http://schemas.microsoft.com/office/drawing/2014/main" id="{52DF87DD-E417-5820-8119-5DAAFD5B7E32}"/>
                        </a:ext>
                      </a:extLst>
                    </pic:cNvPr>
                    <pic:cNvPicPr>
                      <a:picLocks noChangeAspect="1"/>
                    </pic:cNvPicPr>
                  </pic:nvPicPr>
                  <pic:blipFill>
                    <a:blip r:embed="rId48" cstate="print">
                      <a:extLst>
                        <a:ext uri="{28A0092B-C50C-407E-A947-70E740481C1C}">
                          <a14:useLocalDpi xmlns:a14="http://schemas.microsoft.com/office/drawing/2010/main"/>
                        </a:ext>
                      </a:extLst>
                    </a:blip>
                    <a:stretch>
                      <a:fillRect/>
                    </a:stretch>
                  </pic:blipFill>
                  <pic:spPr>
                    <a:xfrm>
                      <a:off x="0" y="0"/>
                      <a:ext cx="5690606" cy="3904236"/>
                    </a:xfrm>
                    <a:prstGeom prst="rect">
                      <a:avLst/>
                    </a:prstGeom>
                  </pic:spPr>
                </pic:pic>
              </a:graphicData>
            </a:graphic>
          </wp:inline>
        </w:drawing>
      </w:r>
    </w:p>
    <w:p w14:paraId="6D32E721" w14:textId="77777777" w:rsidR="00AF1EF5" w:rsidRDefault="00AF1EF5" w:rsidP="00AF1EF5">
      <w:pPr>
        <w:pStyle w:val="Lgende"/>
      </w:pPr>
      <w:r>
        <w:t>Carte d’occupation du sol compilée préalablement aux traitements numériques</w:t>
      </w:r>
    </w:p>
    <w:p w14:paraId="54D9DD31" w14:textId="77777777" w:rsidR="00AF1EF5" w:rsidRDefault="00AF1EF5" w:rsidP="00AF1EF5">
      <w:pPr>
        <w:jc w:val="center"/>
        <w:rPr>
          <w:lang w:eastAsia="en-GB" w:bidi="hi-IN"/>
        </w:rPr>
      </w:pPr>
      <w:r w:rsidRPr="00F02575">
        <w:rPr>
          <w:noProof/>
        </w:rPr>
        <w:drawing>
          <wp:inline distT="0" distB="0" distL="0" distR="0" wp14:anchorId="568E3D9A" wp14:editId="29DE2506">
            <wp:extent cx="4529667" cy="4021501"/>
            <wp:effectExtent l="0" t="0" r="4445" b="4445"/>
            <wp:docPr id="853527761" name="Image 853527761" descr="Une image contenant dessin, carte, illustration&#10;&#10;Description générée automatiquement">
              <a:extLst xmlns:a="http://schemas.openxmlformats.org/drawingml/2006/main">
                <a:ext uri="{FF2B5EF4-FFF2-40B4-BE49-F238E27FC236}">
                  <a16:creationId xmlns:a16="http://schemas.microsoft.com/office/drawing/2014/main" id="{90DDD553-358D-2E92-52F1-055271609C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dessin, carte, illustration&#10;&#10;Description générée automatiquement">
                      <a:extLst>
                        <a:ext uri="{FF2B5EF4-FFF2-40B4-BE49-F238E27FC236}">
                          <a16:creationId xmlns:a16="http://schemas.microsoft.com/office/drawing/2014/main" id="{90DDD553-358D-2E92-52F1-055271609CA6}"/>
                        </a:ext>
                      </a:extLst>
                    </pic:cNvPr>
                    <pic:cNvPicPr>
                      <a:picLocks noChangeAspect="1"/>
                    </pic:cNvPicPr>
                  </pic:nvPicPr>
                  <pic:blipFill rotWithShape="1">
                    <a:blip r:embed="rId49" cstate="print">
                      <a:extLst>
                        <a:ext uri="{28A0092B-C50C-407E-A947-70E740481C1C}">
                          <a14:useLocalDpi xmlns:a14="http://schemas.microsoft.com/office/drawing/2010/main"/>
                        </a:ext>
                      </a:extLst>
                    </a:blip>
                    <a:srcRect/>
                    <a:stretch/>
                  </pic:blipFill>
                  <pic:spPr>
                    <a:xfrm>
                      <a:off x="0" y="0"/>
                      <a:ext cx="4534328" cy="4025639"/>
                    </a:xfrm>
                    <a:prstGeom prst="rect">
                      <a:avLst/>
                    </a:prstGeom>
                  </pic:spPr>
                </pic:pic>
              </a:graphicData>
            </a:graphic>
          </wp:inline>
        </w:drawing>
      </w:r>
    </w:p>
    <w:p w14:paraId="4507728C" w14:textId="52494BFC" w:rsidR="00AF1EF5" w:rsidRDefault="00AF1EF5" w:rsidP="00AF1EF5">
      <w:pPr>
        <w:pStyle w:val="Lgende"/>
      </w:pPr>
      <w:r>
        <w:t xml:space="preserve">Localisation des emprises définies par espèce cible. Le cas de la Pie-grièche rappelle que </w:t>
      </w:r>
      <w:r w:rsidR="00A366B9">
        <w:t xml:space="preserve">l’occupation du sol </w:t>
      </w:r>
      <w:r>
        <w:t>doit être compilée sur une zone d’étude suffisamment large pour tenir compte de la capacité de dispersion maximale de l’espèce</w:t>
      </w:r>
      <w:r w:rsidR="00A366B9">
        <w:t xml:space="preserve"> dans l’évaluation</w:t>
      </w:r>
    </w:p>
    <w:p w14:paraId="49C24538" w14:textId="77777777" w:rsidR="00AF1EF5" w:rsidRDefault="00AF1EF5" w:rsidP="00AF1EF5">
      <w:pPr>
        <w:jc w:val="center"/>
        <w:rPr>
          <w:lang w:eastAsia="en-GB" w:bidi="hi-IN"/>
        </w:rPr>
      </w:pPr>
    </w:p>
    <w:p w14:paraId="681CEAE7" w14:textId="77777777" w:rsidR="00AF1EF5" w:rsidRDefault="00AF1EF5" w:rsidP="00AF1EF5">
      <w:pPr>
        <w:jc w:val="center"/>
        <w:rPr>
          <w:lang w:eastAsia="en-GB" w:bidi="hi-IN"/>
        </w:rPr>
      </w:pPr>
      <w:r w:rsidRPr="00F02575">
        <w:rPr>
          <w:noProof/>
        </w:rPr>
        <w:drawing>
          <wp:inline distT="0" distB="0" distL="0" distR="0" wp14:anchorId="4A3F161F" wp14:editId="71406CEA">
            <wp:extent cx="3556000" cy="3572403"/>
            <wp:effectExtent l="0" t="0" r="0" b="0"/>
            <wp:docPr id="342687831" name="Image 342687831" descr="Une image contenant carte&#10;&#10;Description générée automatiquement">
              <a:extLst xmlns:a="http://schemas.openxmlformats.org/drawingml/2006/main">
                <a:ext uri="{FF2B5EF4-FFF2-40B4-BE49-F238E27FC236}">
                  <a16:creationId xmlns:a16="http://schemas.microsoft.com/office/drawing/2014/main" id="{CC3E2D07-70CF-876A-29BA-3761F744C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rte&#10;&#10;Description générée automatiquement">
                      <a:extLst>
                        <a:ext uri="{FF2B5EF4-FFF2-40B4-BE49-F238E27FC236}">
                          <a16:creationId xmlns:a16="http://schemas.microsoft.com/office/drawing/2014/main" id="{CC3E2D07-70CF-876A-29BA-3761F744C209}"/>
                        </a:ext>
                      </a:extLst>
                    </pic:cNvPr>
                    <pic:cNvPicPr>
                      <a:picLocks noChangeAspect="1"/>
                    </pic:cNvPicPr>
                  </pic:nvPicPr>
                  <pic:blipFill>
                    <a:blip r:embed="rId50" cstate="print">
                      <a:alphaModFix/>
                      <a:extLst>
                        <a:ext uri="{28A0092B-C50C-407E-A947-70E740481C1C}">
                          <a14:useLocalDpi xmlns:a14="http://schemas.microsoft.com/office/drawing/2010/main"/>
                        </a:ext>
                      </a:extLst>
                    </a:blip>
                    <a:stretch>
                      <a:fillRect/>
                    </a:stretch>
                  </pic:blipFill>
                  <pic:spPr>
                    <a:xfrm>
                      <a:off x="0" y="0"/>
                      <a:ext cx="3563757" cy="3580196"/>
                    </a:xfrm>
                    <a:prstGeom prst="rect">
                      <a:avLst/>
                    </a:prstGeom>
                  </pic:spPr>
                </pic:pic>
              </a:graphicData>
            </a:graphic>
          </wp:inline>
        </w:drawing>
      </w:r>
    </w:p>
    <w:p w14:paraId="386C8EBD" w14:textId="77777777" w:rsidR="00AF1EF5" w:rsidRDefault="00AF1EF5" w:rsidP="00AF1EF5">
      <w:pPr>
        <w:pStyle w:val="Lgende"/>
      </w:pPr>
      <w:r>
        <w:t>Identification des habitats du Sonneur à ventre jaune</w:t>
      </w:r>
    </w:p>
    <w:p w14:paraId="37ACB4F0" w14:textId="77777777" w:rsidR="00AF1EF5" w:rsidRDefault="00AF1EF5" w:rsidP="00AF1EF5">
      <w:pPr>
        <w:spacing w:before="480"/>
        <w:rPr>
          <w:lang w:eastAsia="en-GB" w:bidi="hi-IN"/>
        </w:rPr>
      </w:pPr>
    </w:p>
    <w:p w14:paraId="77A63194" w14:textId="77777777" w:rsidR="00AF1EF5" w:rsidRDefault="00AF1EF5" w:rsidP="00AF1EF5">
      <w:pPr>
        <w:spacing w:before="480"/>
        <w:rPr>
          <w:lang w:eastAsia="en-GB" w:bidi="hi-IN"/>
        </w:rPr>
      </w:pPr>
      <w:r>
        <w:rPr>
          <w:noProof/>
        </w:rPr>
        <w:drawing>
          <wp:inline distT="0" distB="0" distL="0" distR="0" wp14:anchorId="4F9F3C0D" wp14:editId="34B54436">
            <wp:extent cx="2687354" cy="2796967"/>
            <wp:effectExtent l="0" t="0" r="5080" b="0"/>
            <wp:docPr id="1187399155" name="Image 6"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99155" name="Image 6" descr="Une image contenant carte, texte&#10;&#10;Description générée automatiquement"/>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720915" cy="2831897"/>
                    </a:xfrm>
                    <a:prstGeom prst="rect">
                      <a:avLst/>
                    </a:prstGeom>
                    <a:ln>
                      <a:noFill/>
                    </a:ln>
                    <a:extLst>
                      <a:ext uri="{53640926-AAD7-44D8-BBD7-CCE9431645EC}">
                        <a14:shadowObscured xmlns:a14="http://schemas.microsoft.com/office/drawing/2010/main"/>
                      </a:ext>
                    </a:extLst>
                  </pic:spPr>
                </pic:pic>
              </a:graphicData>
            </a:graphic>
          </wp:inline>
        </w:drawing>
      </w:r>
      <w:r>
        <w:rPr>
          <w:lang w:eastAsia="en-GB" w:bidi="hi-IN"/>
        </w:rPr>
        <w:t xml:space="preserve">  </w:t>
      </w:r>
      <w:r>
        <w:rPr>
          <w:noProof/>
        </w:rPr>
        <w:drawing>
          <wp:inline distT="0" distB="0" distL="0" distR="0" wp14:anchorId="7A36514F" wp14:editId="0D333C2C">
            <wp:extent cx="2900362" cy="2791410"/>
            <wp:effectExtent l="0" t="0" r="0" b="3175"/>
            <wp:docPr id="209060452"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452" name="Image 7" descr="Une image contenant texte, carte&#10;&#10;Description générée automatiquement"/>
                    <pic:cNvPicPr/>
                  </pic:nvPicPr>
                  <pic:blipFill>
                    <a:blip r:embed="rId52" cstate="print">
                      <a:extLst>
                        <a:ext uri="{28A0092B-C50C-407E-A947-70E740481C1C}">
                          <a14:useLocalDpi xmlns:a14="http://schemas.microsoft.com/office/drawing/2010/main"/>
                        </a:ext>
                      </a:extLst>
                    </a:blip>
                    <a:stretch>
                      <a:fillRect/>
                    </a:stretch>
                  </pic:blipFill>
                  <pic:spPr>
                    <a:xfrm>
                      <a:off x="0" y="0"/>
                      <a:ext cx="2964276" cy="2852923"/>
                    </a:xfrm>
                    <a:prstGeom prst="rect">
                      <a:avLst/>
                    </a:prstGeom>
                  </pic:spPr>
                </pic:pic>
              </a:graphicData>
            </a:graphic>
          </wp:inline>
        </w:drawing>
      </w:r>
    </w:p>
    <w:p w14:paraId="3DC8E52A" w14:textId="77777777" w:rsidR="00AF1EF5" w:rsidRPr="00F02575" w:rsidRDefault="00AF1EF5" w:rsidP="00AF1EF5">
      <w:pPr>
        <w:pStyle w:val="Lgende"/>
      </w:pPr>
      <w:r>
        <w:t>Identification des graphes paysagers représentant les nœuds connectés pour l’espèce cible (Sonneur à ventre jaune) et évaluation de l’importance des nœuds à partir d’une métrique locale (F)</w:t>
      </w:r>
    </w:p>
    <w:p w14:paraId="5F0C5366" w14:textId="77777777" w:rsidR="00AF1EF5" w:rsidRDefault="00AF1EF5" w:rsidP="00AF1EF5">
      <w:pPr>
        <w:spacing w:after="0"/>
        <w:jc w:val="left"/>
        <w:rPr>
          <w:lang w:eastAsia="en-GB" w:bidi="hi-IN"/>
        </w:rPr>
      </w:pPr>
    </w:p>
    <w:p w14:paraId="76E85368" w14:textId="77777777" w:rsidR="00AF1EF5" w:rsidRDefault="00AF1EF5" w:rsidP="00AF1EF5">
      <w:pPr>
        <w:jc w:val="center"/>
        <w:rPr>
          <w:lang w:eastAsia="en-GB" w:bidi="hi-IN"/>
        </w:rPr>
      </w:pPr>
    </w:p>
    <w:p w14:paraId="49D4B770" w14:textId="77777777" w:rsidR="00AF1EF5" w:rsidRDefault="00AF1EF5" w:rsidP="00AF1EF5">
      <w:pPr>
        <w:jc w:val="center"/>
        <w:rPr>
          <w:lang w:eastAsia="en-GB" w:bidi="hi-IN"/>
        </w:rPr>
      </w:pPr>
      <w:r w:rsidRPr="002156AA">
        <w:rPr>
          <w:noProof/>
        </w:rPr>
        <w:lastRenderedPageBreak/>
        <w:drawing>
          <wp:inline distT="0" distB="0" distL="0" distR="0" wp14:anchorId="1D526A5C" wp14:editId="7DC71E4A">
            <wp:extent cx="2520149" cy="2579158"/>
            <wp:effectExtent l="0" t="0" r="0" b="0"/>
            <wp:docPr id="1903894996" name="Image 1903894996" descr="Une image contenant carte&#10;&#10;Description générée automatiquement">
              <a:extLst xmlns:a="http://schemas.openxmlformats.org/drawingml/2006/main">
                <a:ext uri="{FF2B5EF4-FFF2-40B4-BE49-F238E27FC236}">
                  <a16:creationId xmlns:a16="http://schemas.microsoft.com/office/drawing/2014/main" id="{C62DF619-7CB2-4061-1C9B-C5D8C4B49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carte&#10;&#10;Description générée automatiquement">
                      <a:extLst>
                        <a:ext uri="{FF2B5EF4-FFF2-40B4-BE49-F238E27FC236}">
                          <a16:creationId xmlns:a16="http://schemas.microsoft.com/office/drawing/2014/main" id="{C62DF619-7CB2-4061-1C9B-C5D8C4B49EFD}"/>
                        </a:ext>
                      </a:extLst>
                    </pic:cNvPr>
                    <pic:cNvPicPr>
                      <a:picLocks noChangeAspect="1"/>
                    </pic:cNvPicPr>
                  </pic:nvPicPr>
                  <pic:blipFill>
                    <a:blip r:embed="rId53" cstate="print">
                      <a:alphaModFix/>
                      <a:extLst>
                        <a:ext uri="{28A0092B-C50C-407E-A947-70E740481C1C}">
                          <a14:useLocalDpi xmlns:a14="http://schemas.microsoft.com/office/drawing/2010/main"/>
                        </a:ext>
                      </a:extLst>
                    </a:blip>
                    <a:stretch>
                      <a:fillRect/>
                    </a:stretch>
                  </pic:blipFill>
                  <pic:spPr>
                    <a:xfrm>
                      <a:off x="0" y="0"/>
                      <a:ext cx="2548836" cy="2608517"/>
                    </a:xfrm>
                    <a:prstGeom prst="rect">
                      <a:avLst/>
                    </a:prstGeom>
                  </pic:spPr>
                </pic:pic>
              </a:graphicData>
            </a:graphic>
          </wp:inline>
        </w:drawing>
      </w:r>
      <w:r>
        <w:rPr>
          <w:lang w:eastAsia="en-GB" w:bidi="hi-IN"/>
        </w:rPr>
        <w:t xml:space="preserve">         </w:t>
      </w:r>
      <w:r>
        <w:rPr>
          <w:noProof/>
        </w:rPr>
        <w:drawing>
          <wp:inline distT="0" distB="0" distL="0" distR="0" wp14:anchorId="5AE1F90A" wp14:editId="2A1BCDB9">
            <wp:extent cx="2709334" cy="2135507"/>
            <wp:effectExtent l="0" t="0" r="0" b="0"/>
            <wp:docPr id="2088566838" name="Image 8"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6838" name="Image 8" descr="Une image contenant texte, capture d’écran, Rectangle, diagramme&#10;&#10;Description générée automatiquement"/>
                    <pic:cNvPicPr/>
                  </pic:nvPicPr>
                  <pic:blipFill>
                    <a:blip r:embed="rId54" cstate="print">
                      <a:extLst>
                        <a:ext uri="{28A0092B-C50C-407E-A947-70E740481C1C}">
                          <a14:useLocalDpi xmlns:a14="http://schemas.microsoft.com/office/drawing/2010/main"/>
                        </a:ext>
                      </a:extLst>
                    </a:blip>
                    <a:stretch>
                      <a:fillRect/>
                    </a:stretch>
                  </pic:blipFill>
                  <pic:spPr>
                    <a:xfrm>
                      <a:off x="0" y="0"/>
                      <a:ext cx="2772995" cy="2185685"/>
                    </a:xfrm>
                    <a:prstGeom prst="rect">
                      <a:avLst/>
                    </a:prstGeom>
                  </pic:spPr>
                </pic:pic>
              </a:graphicData>
            </a:graphic>
          </wp:inline>
        </w:drawing>
      </w:r>
    </w:p>
    <w:p w14:paraId="008E2ADE" w14:textId="77777777" w:rsidR="00AF1EF5" w:rsidRDefault="00AF1EF5" w:rsidP="00AF1EF5">
      <w:pPr>
        <w:pStyle w:val="Lgende"/>
      </w:pPr>
      <w:r>
        <w:t xml:space="preserve">À gauche : évaluation de l’impact potentiel d’une variante sur les continuités écologiques initiales. A droite : évaluation des impacts des quatre variantes (scénarios) et identification de la moins impactante (Variante n°3) pour l’espèce cible, à partir de la métrique globale </w:t>
      </w:r>
      <w:r w:rsidRPr="002156AA">
        <w:rPr>
          <w:i/>
          <w:iCs/>
        </w:rPr>
        <w:t>EC</w:t>
      </w:r>
      <w:r>
        <w:t>. L’évaluation est reproduite pour tous les réseaux écologiques testés.</w:t>
      </w:r>
    </w:p>
    <w:p w14:paraId="42151761" w14:textId="77777777" w:rsidR="00AC6E70" w:rsidRPr="008267E1" w:rsidRDefault="00AC6E70" w:rsidP="00AC6E70">
      <w:pPr>
        <w:rPr>
          <w:lang w:eastAsia="en-GB" w:bidi="hi-IN"/>
        </w:rPr>
      </w:pPr>
    </w:p>
    <w:p w14:paraId="3E2ECAE4" w14:textId="77777777" w:rsidR="00AC6E70" w:rsidRDefault="00AC6E70" w:rsidP="00AC6E70">
      <w:pPr>
        <w:spacing w:before="240"/>
        <w:jc w:val="center"/>
        <w:rPr>
          <w:lang w:eastAsia="en-GB" w:bidi="hi-IN"/>
        </w:rPr>
      </w:pPr>
      <w:r>
        <w:rPr>
          <w:noProof/>
        </w:rPr>
        <w:drawing>
          <wp:inline distT="0" distB="0" distL="0" distR="0" wp14:anchorId="641F4E85" wp14:editId="2014329D">
            <wp:extent cx="5494867" cy="4156450"/>
            <wp:effectExtent l="0" t="0" r="4445" b="0"/>
            <wp:docPr id="1963660724" name="Image 9" descr="Une image contenant carte,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60724" name="Image 9" descr="Une image contenant carte, texte, capture d’écran, diagramme&#10;&#10;Description générée automatiquement"/>
                    <pic:cNvPicPr/>
                  </pic:nvPicPr>
                  <pic:blipFill>
                    <a:blip r:embed="rId55" cstate="print">
                      <a:extLst>
                        <a:ext uri="{28A0092B-C50C-407E-A947-70E740481C1C}">
                          <a14:useLocalDpi xmlns:a14="http://schemas.microsoft.com/office/drawing/2010/main"/>
                        </a:ext>
                      </a:extLst>
                    </a:blip>
                    <a:stretch>
                      <a:fillRect/>
                    </a:stretch>
                  </pic:blipFill>
                  <pic:spPr>
                    <a:xfrm>
                      <a:off x="0" y="0"/>
                      <a:ext cx="5512137" cy="4169513"/>
                    </a:xfrm>
                    <a:prstGeom prst="rect">
                      <a:avLst/>
                    </a:prstGeom>
                  </pic:spPr>
                </pic:pic>
              </a:graphicData>
            </a:graphic>
          </wp:inline>
        </w:drawing>
      </w:r>
    </w:p>
    <w:p w14:paraId="242A60D3" w14:textId="77777777" w:rsidR="00AC6E70" w:rsidRPr="0094617A" w:rsidRDefault="00AC6E70" w:rsidP="00AC6E70">
      <w:pPr>
        <w:pStyle w:val="Lgende"/>
      </w:pPr>
      <w:r>
        <w:t>Comparaison des impacts résiduels avec l’aménagement de 5 passages à faune (PF). Les tests peuvent être menés par PF ou en en sélectionnant plusieurs (évaluation des effets positifs cumulés)</w:t>
      </w:r>
    </w:p>
    <w:p w14:paraId="08D149E2" w14:textId="77777777" w:rsidR="00AC6E70" w:rsidRDefault="00AC6E70" w:rsidP="00AC6E70">
      <w:pPr>
        <w:pStyle w:val="Lgende"/>
        <w:ind w:left="0"/>
        <w:jc w:val="both"/>
      </w:pPr>
    </w:p>
    <w:p w14:paraId="600C24AA" w14:textId="77777777" w:rsidR="00AC6E70" w:rsidRPr="007534FF" w:rsidRDefault="00AC6E70" w:rsidP="00AC6E70">
      <w:pPr>
        <w:pStyle w:val="Lgende"/>
        <w:ind w:left="0"/>
        <w:jc w:val="both"/>
      </w:pPr>
      <w:r>
        <w:rPr>
          <w:noProof/>
          <w:lang w:eastAsia="fr-FR" w:bidi="ar-SA"/>
        </w:rPr>
        <w:lastRenderedPageBreak/>
        <w:drawing>
          <wp:inline distT="0" distB="0" distL="0" distR="0" wp14:anchorId="41E672E6" wp14:editId="40D2AE6E">
            <wp:extent cx="5831840" cy="3300730"/>
            <wp:effectExtent l="0" t="0" r="0" b="1270"/>
            <wp:docPr id="1230187196" name="Image 1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87196" name="Image 11" descr="Une image contenant carte, texte, atlas&#10;&#10;Description générée automatiquement"/>
                    <pic:cNvPicPr/>
                  </pic:nvPicPr>
                  <pic:blipFill>
                    <a:blip r:embed="rId56" cstate="print">
                      <a:extLst>
                        <a:ext uri="{28A0092B-C50C-407E-A947-70E740481C1C}">
                          <a14:useLocalDpi xmlns:a14="http://schemas.microsoft.com/office/drawing/2010/main"/>
                        </a:ext>
                      </a:extLst>
                    </a:blip>
                    <a:stretch>
                      <a:fillRect/>
                    </a:stretch>
                  </pic:blipFill>
                  <pic:spPr>
                    <a:xfrm>
                      <a:off x="0" y="0"/>
                      <a:ext cx="5831840" cy="3300730"/>
                    </a:xfrm>
                    <a:prstGeom prst="rect">
                      <a:avLst/>
                    </a:prstGeom>
                  </pic:spPr>
                </pic:pic>
              </a:graphicData>
            </a:graphic>
          </wp:inline>
        </w:drawing>
      </w:r>
    </w:p>
    <w:p w14:paraId="15682AFC" w14:textId="610478B3" w:rsidR="004E4D4A" w:rsidRPr="00277D8C" w:rsidRDefault="00AC6E70" w:rsidP="00277D8C">
      <w:pPr>
        <w:pStyle w:val="Lgende"/>
      </w:pPr>
      <w:r w:rsidRPr="007534FF">
        <w:t xml:space="preserve">Tests des effets de plusieurs sites compensatoires (MC) et démonstration pour l’espèce cible de l’équivalence écologique à la suite de l’application de la démarche ERC. L’outil permet en outre </w:t>
      </w:r>
      <w:r>
        <w:t>d’</w:t>
      </w:r>
      <w:r w:rsidRPr="007534FF">
        <w:t>illustrer les liens fonctionnels entre les habitats avec la présence des MC</w:t>
      </w:r>
    </w:p>
    <w:p w14:paraId="209BB611" w14:textId="77777777" w:rsidR="004E4D4A" w:rsidRDefault="004E4D4A" w:rsidP="00A454CA">
      <w:bookmarkStart w:id="91" w:name="_5557wkviq72g" w:colFirst="0" w:colLast="0"/>
      <w:bookmarkStart w:id="92" w:name="_ijsc93seilv4" w:colFirst="0" w:colLast="0"/>
      <w:bookmarkStart w:id="93" w:name="_j68b5qzc05b2" w:colFirst="0" w:colLast="0"/>
      <w:bookmarkEnd w:id="91"/>
      <w:bookmarkEnd w:id="92"/>
      <w:bookmarkEnd w:id="93"/>
    </w:p>
    <w:p w14:paraId="21154827" w14:textId="77777777" w:rsidR="00277D8C" w:rsidRDefault="00277D8C" w:rsidP="00A454CA"/>
    <w:p w14:paraId="19AF2F20" w14:textId="2010FC37" w:rsidR="00277D8C" w:rsidRDefault="00277D8C">
      <w:pPr>
        <w:spacing w:line="259" w:lineRule="auto"/>
      </w:pPr>
      <w:r>
        <w:br w:type="page"/>
      </w:r>
    </w:p>
    <w:p w14:paraId="46A89D60" w14:textId="77777777" w:rsidR="00277D8C" w:rsidRDefault="00277D8C" w:rsidP="00A454CA"/>
    <w:p w14:paraId="1935A42A" w14:textId="77777777" w:rsidR="00277D8C" w:rsidRDefault="00277D8C" w:rsidP="00A454CA"/>
    <w:p w14:paraId="6B9A5F1A" w14:textId="77777777" w:rsidR="00277D8C" w:rsidRPr="00A454CA" w:rsidRDefault="00277D8C" w:rsidP="00A454CA"/>
    <w:p w14:paraId="10A460A7" w14:textId="77777777" w:rsidR="004E4D4A" w:rsidRDefault="004E4D4A" w:rsidP="00A454CA">
      <w:bookmarkStart w:id="94" w:name="_v76jnrjb981m" w:colFirst="0" w:colLast="0"/>
      <w:bookmarkEnd w:id="94"/>
    </w:p>
    <w:p w14:paraId="67F4E751" w14:textId="77777777" w:rsidR="00A454CA" w:rsidRDefault="00A454CA" w:rsidP="00A454CA"/>
    <w:p w14:paraId="72E02417" w14:textId="77777777" w:rsidR="00A454CA" w:rsidRDefault="00A454CA" w:rsidP="00A454CA"/>
    <w:p w14:paraId="6AB1A105" w14:textId="77777777" w:rsidR="00A454CA" w:rsidRDefault="00A454CA" w:rsidP="00A454CA"/>
    <w:p w14:paraId="7FD2B227" w14:textId="77777777" w:rsidR="00A454CA" w:rsidRDefault="00A454CA" w:rsidP="00A454CA"/>
    <w:p w14:paraId="72D2FF97" w14:textId="77777777" w:rsidR="00A454CA" w:rsidRPr="00A454CA" w:rsidRDefault="00A454CA" w:rsidP="00A454CA"/>
    <w:p w14:paraId="0D1C9C2C" w14:textId="77777777" w:rsidR="004E4D4A" w:rsidRPr="00A454CA" w:rsidRDefault="004E4D4A" w:rsidP="00A454CA">
      <w:bookmarkStart w:id="95" w:name="_arwl8bxnngtq" w:colFirst="0" w:colLast="0"/>
      <w:bookmarkEnd w:id="95"/>
    </w:p>
    <w:p w14:paraId="1D9FEBA0" w14:textId="77777777" w:rsidR="004E4D4A" w:rsidRPr="00A454CA" w:rsidRDefault="004E4D4A" w:rsidP="00A454CA">
      <w:bookmarkStart w:id="96" w:name="_4pcedpnghrwd" w:colFirst="0" w:colLast="0"/>
      <w:bookmarkEnd w:id="96"/>
    </w:p>
    <w:p w14:paraId="1B1F0FFA" w14:textId="77777777" w:rsidR="004E4D4A" w:rsidRDefault="00040339">
      <w:pPr>
        <w:pStyle w:val="Titre1"/>
        <w:spacing w:after="100" w:line="276" w:lineRule="auto"/>
        <w:ind w:left="0" w:right="4"/>
        <w:jc w:val="center"/>
        <w:rPr>
          <w:sz w:val="60"/>
          <w:szCs w:val="60"/>
        </w:rPr>
      </w:pPr>
      <w:bookmarkStart w:id="97" w:name="_97iebkmdzv4r" w:colFirst="0" w:colLast="0"/>
      <w:bookmarkEnd w:id="97"/>
      <w:r>
        <w:rPr>
          <w:rFonts w:ascii="Raleway" w:eastAsia="Raleway" w:hAnsi="Raleway" w:cs="Raleway"/>
          <w:color w:val="FFFFFF"/>
          <w:sz w:val="60"/>
          <w:szCs w:val="60"/>
          <w:shd w:val="clear" w:color="auto" w:fill="008C8E"/>
        </w:rPr>
        <w:t xml:space="preserve"> </w:t>
      </w:r>
      <w:bookmarkStart w:id="98" w:name="_Toc150036222"/>
      <w:bookmarkStart w:id="99" w:name="_Toc151369831"/>
      <w:r w:rsidRPr="00A454CA">
        <w:rPr>
          <w:rFonts w:eastAsia="Raleway" w:cs="Raleway"/>
          <w:bCs/>
          <w:color w:val="FFFFFF"/>
          <w:sz w:val="60"/>
          <w:szCs w:val="60"/>
          <w:shd w:val="clear" w:color="auto" w:fill="008C8E"/>
        </w:rPr>
        <w:t>Partie 4</w:t>
      </w:r>
      <w:r>
        <w:rPr>
          <w:rFonts w:ascii="Raleway" w:eastAsia="Raleway" w:hAnsi="Raleway" w:cs="Raleway"/>
          <w:sz w:val="60"/>
          <w:szCs w:val="60"/>
          <w:shd w:val="clear" w:color="auto" w:fill="008C8E"/>
        </w:rPr>
        <w:t>.</w:t>
      </w:r>
      <w:bookmarkEnd w:id="98"/>
      <w:bookmarkEnd w:id="99"/>
      <w:r>
        <w:rPr>
          <w:sz w:val="60"/>
          <w:szCs w:val="60"/>
        </w:rPr>
        <w:t xml:space="preserve"> </w:t>
      </w:r>
    </w:p>
    <w:p w14:paraId="11B49BCD" w14:textId="1EC605F6" w:rsidR="004E4D4A" w:rsidRDefault="00040339">
      <w:pPr>
        <w:pStyle w:val="Titre1"/>
        <w:spacing w:after="100" w:line="276" w:lineRule="auto"/>
        <w:ind w:left="1440" w:right="1155"/>
        <w:jc w:val="center"/>
        <w:rPr>
          <w:sz w:val="54"/>
          <w:szCs w:val="54"/>
        </w:rPr>
      </w:pPr>
      <w:bookmarkStart w:id="100" w:name="_5fjyuffmrroi" w:colFirst="0" w:colLast="0"/>
      <w:bookmarkStart w:id="101" w:name="_Toc151369832"/>
      <w:bookmarkEnd w:id="100"/>
      <w:r>
        <w:rPr>
          <w:sz w:val="54"/>
          <w:szCs w:val="54"/>
        </w:rPr>
        <w:t>Manuel d’utilisation de MitiConnect v1</w:t>
      </w:r>
      <w:bookmarkEnd w:id="101"/>
      <w:r w:rsidR="00DE4992">
        <w:rPr>
          <w:sz w:val="54"/>
          <w:szCs w:val="54"/>
        </w:rPr>
        <w:t>.0</w:t>
      </w:r>
    </w:p>
    <w:p w14:paraId="58C9C0DE" w14:textId="2E7D8B12" w:rsidR="00DE4992" w:rsidRDefault="00DE4992">
      <w:pPr>
        <w:spacing w:line="259" w:lineRule="auto"/>
      </w:pPr>
      <w:r>
        <w:br w:type="page"/>
      </w:r>
    </w:p>
    <w:p w14:paraId="146AA390" w14:textId="77777777" w:rsidR="00DE4992" w:rsidRDefault="00DE4992" w:rsidP="00DE4992">
      <w:pPr>
        <w:pStyle w:val="Titre2"/>
      </w:pPr>
      <w:bookmarkStart w:id="102" w:name="_Toc150036227"/>
      <w:bookmarkStart w:id="103" w:name="_Toc150036224"/>
      <w:r>
        <w:lastRenderedPageBreak/>
        <w:t>4.1. Prérequis</w:t>
      </w:r>
      <w:bookmarkEnd w:id="103"/>
    </w:p>
    <w:p w14:paraId="5A117FB0" w14:textId="77777777" w:rsidR="00DE4992" w:rsidRDefault="00DE4992" w:rsidP="00DE4992">
      <w:pPr>
        <w:pStyle w:val="Titre3"/>
      </w:pPr>
      <w:bookmarkStart w:id="104" w:name="_j637btumldaf" w:colFirst="0" w:colLast="0"/>
      <w:bookmarkEnd w:id="104"/>
      <w:r>
        <w:t>4.1.1. Configuration</w:t>
      </w:r>
    </w:p>
    <w:p w14:paraId="6C5C5B80" w14:textId="23C860A5" w:rsidR="00DE4992" w:rsidRPr="00DE4992" w:rsidRDefault="00DE4992" w:rsidP="00DE4992">
      <w:pPr>
        <w:rPr>
          <w:sz w:val="21"/>
          <w:szCs w:val="21"/>
          <w:lang w:eastAsia="en-GB" w:bidi="hi-IN"/>
        </w:rPr>
      </w:pPr>
      <w:r w:rsidRPr="00DE4992">
        <w:rPr>
          <w:sz w:val="21"/>
          <w:szCs w:val="21"/>
          <w:lang w:eastAsia="en-GB" w:bidi="hi-IN"/>
        </w:rPr>
        <w:t>L’extension QGis ‘MitiConnect’ est disponible librement sous licence GPL et sous QGIS 3 (</w:t>
      </w:r>
      <w:hyperlink r:id="rId57">
        <w:r w:rsidRPr="00DE4992">
          <w:rPr>
            <w:sz w:val="21"/>
            <w:szCs w:val="21"/>
            <w:lang w:eastAsia="en-GB" w:bidi="hi-IN"/>
          </w:rPr>
          <w:t>https://www.qgis.org/fr/site/forusers/download.html</w:t>
        </w:r>
      </w:hyperlink>
      <w:r w:rsidRPr="00DE4992">
        <w:rPr>
          <w:sz w:val="21"/>
          <w:szCs w:val="21"/>
          <w:lang w:eastAsia="en-GB" w:bidi="hi-IN"/>
        </w:rPr>
        <w:t>). Les tests ont été réalisés sous QGIS 3.32, Windows 11 et Ubuntu 18.04.1 (</w:t>
      </w:r>
      <w:proofErr w:type="spellStart"/>
      <w:r w:rsidRPr="00DE4992">
        <w:rPr>
          <w:sz w:val="21"/>
          <w:szCs w:val="21"/>
          <w:lang w:eastAsia="en-GB" w:bidi="hi-IN"/>
        </w:rPr>
        <w:t>bionic</w:t>
      </w:r>
      <w:proofErr w:type="spellEnd"/>
      <w:r w:rsidRPr="00DE4992">
        <w:rPr>
          <w:sz w:val="21"/>
          <w:szCs w:val="21"/>
          <w:lang w:eastAsia="en-GB" w:bidi="hi-IN"/>
        </w:rPr>
        <w:t>). Sous Linux, l’installation du package python-</w:t>
      </w:r>
      <w:proofErr w:type="spellStart"/>
      <w:r w:rsidRPr="00DE4992">
        <w:rPr>
          <w:sz w:val="21"/>
          <w:szCs w:val="21"/>
          <w:lang w:eastAsia="en-GB" w:bidi="hi-IN"/>
        </w:rPr>
        <w:t>gdal</w:t>
      </w:r>
      <w:proofErr w:type="spellEnd"/>
      <w:r w:rsidRPr="00DE4992">
        <w:rPr>
          <w:sz w:val="21"/>
          <w:szCs w:val="21"/>
          <w:lang w:eastAsia="en-GB" w:bidi="hi-IN"/>
        </w:rPr>
        <w:t xml:space="preserve"> est nécessaire.</w:t>
      </w:r>
    </w:p>
    <w:p w14:paraId="2E2F322A" w14:textId="77777777" w:rsidR="00DE4992" w:rsidRPr="00DE4992" w:rsidRDefault="00DE4992" w:rsidP="00DE4992">
      <w:pPr>
        <w:rPr>
          <w:sz w:val="21"/>
          <w:szCs w:val="21"/>
          <w:lang w:eastAsia="en-GB" w:bidi="hi-IN"/>
        </w:rPr>
      </w:pPr>
      <w:r w:rsidRPr="00DE4992">
        <w:rPr>
          <w:sz w:val="21"/>
          <w:szCs w:val="21"/>
          <w:lang w:eastAsia="en-GB" w:bidi="hi-IN"/>
        </w:rPr>
        <w:t>Les noms de fichiers et de dossiers ne doivent pas contenir d’accent ni d’espace.</w:t>
      </w:r>
    </w:p>
    <w:p w14:paraId="63A4480D" w14:textId="77777777" w:rsidR="00DE4992" w:rsidRDefault="00DE4992" w:rsidP="00DE4992">
      <w:pPr>
        <w:pStyle w:val="Titre3"/>
      </w:pPr>
      <w:bookmarkStart w:id="105" w:name="_e2bq4tu7y68z" w:colFirst="0" w:colLast="0"/>
      <w:bookmarkEnd w:id="105"/>
      <w:r>
        <w:t>4.1.2. Installation</w:t>
      </w:r>
    </w:p>
    <w:p w14:paraId="306D0FE9" w14:textId="77777777" w:rsidR="00DE4992" w:rsidRPr="00DE4992" w:rsidRDefault="00DE4992" w:rsidP="00DE4992">
      <w:pPr>
        <w:rPr>
          <w:sz w:val="21"/>
          <w:szCs w:val="21"/>
          <w:lang w:eastAsia="en-GB" w:bidi="hi-IN"/>
        </w:rPr>
      </w:pPr>
      <w:r w:rsidRPr="00DE4992">
        <w:rPr>
          <w:sz w:val="21"/>
          <w:szCs w:val="21"/>
          <w:lang w:eastAsia="en-GB" w:bidi="hi-IN"/>
        </w:rPr>
        <w:t>Si nécessaire, téléchargez et installez Java 8 ou supérieur (https://adoptopenjdk.net). Installez de préférence la version 64 bits de Java.</w:t>
      </w:r>
    </w:p>
    <w:p w14:paraId="63083AC7" w14:textId="77777777" w:rsidR="00DE4992" w:rsidRPr="00DE4992" w:rsidRDefault="00DE4992" w:rsidP="00DE4992">
      <w:pPr>
        <w:rPr>
          <w:sz w:val="21"/>
          <w:szCs w:val="21"/>
          <w:lang w:eastAsia="en-GB" w:bidi="hi-IN"/>
        </w:rPr>
      </w:pPr>
      <w:r w:rsidRPr="00DE4992">
        <w:rPr>
          <w:sz w:val="21"/>
          <w:szCs w:val="21"/>
          <w:lang w:eastAsia="en-GB" w:bidi="hi-IN"/>
        </w:rPr>
        <w:t xml:space="preserve">Pour installer le plugin depuis QGIS, aller dans le menu ‘Extension’, puis ‘Installer/Gérer les extensions’. Dans l’onglet ‘Paramètres’, cocher la case ‘Afficher les extensions </w:t>
      </w:r>
      <w:proofErr w:type="spellStart"/>
      <w:r w:rsidRPr="00DE4992">
        <w:rPr>
          <w:sz w:val="21"/>
          <w:szCs w:val="21"/>
          <w:lang w:eastAsia="en-GB" w:bidi="hi-IN"/>
        </w:rPr>
        <w:t>expérimentales</w:t>
      </w:r>
      <w:proofErr w:type="spellEnd"/>
      <w:r w:rsidRPr="00DE4992">
        <w:rPr>
          <w:sz w:val="21"/>
          <w:szCs w:val="21"/>
          <w:lang w:eastAsia="en-GB" w:bidi="hi-IN"/>
        </w:rPr>
        <w:t>’. Dans l’onglet ‘Toutes’, rechercher le plugin ‘ERC-TVB’, le sélectionner et appuyer sur ‘Installer l’extension’.</w:t>
      </w:r>
    </w:p>
    <w:p w14:paraId="4DC3DC07" w14:textId="77777777" w:rsidR="00DE4992" w:rsidRPr="00DE4992" w:rsidRDefault="00DE4992" w:rsidP="00DE4992">
      <w:pPr>
        <w:rPr>
          <w:sz w:val="21"/>
          <w:szCs w:val="21"/>
          <w:lang w:eastAsia="en-GB" w:bidi="hi-IN"/>
        </w:rPr>
      </w:pPr>
      <w:r w:rsidRPr="00DE4992">
        <w:rPr>
          <w:sz w:val="21"/>
          <w:szCs w:val="21"/>
          <w:lang w:eastAsia="en-GB" w:bidi="hi-IN"/>
        </w:rPr>
        <w:t xml:space="preserve">Pour installer le plugin dans QGIS depuis l’archive .zip, aller dans le menu ‘Extension’, puis ‘Installer/Gérer les extensions’, ‘Installer depuis un zip’ et sélectionner le fichier ‘ERC-TVB.zip’ téléchargé. </w:t>
      </w:r>
    </w:p>
    <w:p w14:paraId="6DDCDC6B" w14:textId="77777777" w:rsidR="00DE4992" w:rsidRPr="00DE4992" w:rsidRDefault="00DE4992" w:rsidP="00DE4992">
      <w:pPr>
        <w:rPr>
          <w:sz w:val="21"/>
          <w:szCs w:val="21"/>
          <w:lang w:eastAsia="en-GB" w:bidi="hi-IN"/>
        </w:rPr>
      </w:pPr>
      <w:r w:rsidRPr="00DE4992">
        <w:rPr>
          <w:sz w:val="21"/>
          <w:szCs w:val="21"/>
          <w:lang w:eastAsia="en-GB" w:bidi="hi-IN"/>
        </w:rPr>
        <w:t>Remarque : sur Windows, le plugin s’installe alors dans le répertoire C:\Users\ USER\</w:t>
      </w:r>
      <w:proofErr w:type="spellStart"/>
      <w:r w:rsidRPr="00DE4992">
        <w:rPr>
          <w:sz w:val="21"/>
          <w:szCs w:val="21"/>
          <w:lang w:eastAsia="en-GB" w:bidi="hi-IN"/>
        </w:rPr>
        <w:t>AppDataRoaming</w:t>
      </w:r>
      <w:proofErr w:type="spellEnd"/>
      <w:r w:rsidRPr="00DE4992">
        <w:rPr>
          <w:sz w:val="21"/>
          <w:szCs w:val="21"/>
          <w:lang w:eastAsia="en-GB" w:bidi="hi-IN"/>
        </w:rPr>
        <w:t>\QGIS\QGIS3\profiles\python\plugins\ERC-TVB (</w:t>
      </w:r>
      <w:proofErr w:type="spellStart"/>
      <w:r w:rsidRPr="00DE4992">
        <w:rPr>
          <w:sz w:val="21"/>
          <w:szCs w:val="21"/>
          <w:lang w:eastAsia="en-GB" w:bidi="hi-IN"/>
        </w:rPr>
        <w:t>AppData</w:t>
      </w:r>
      <w:proofErr w:type="spellEnd"/>
      <w:r w:rsidRPr="00DE4992">
        <w:rPr>
          <w:sz w:val="21"/>
          <w:szCs w:val="21"/>
          <w:lang w:eastAsia="en-GB" w:bidi="hi-IN"/>
        </w:rPr>
        <w:t xml:space="preserve"> est par défaut caché).</w:t>
      </w:r>
    </w:p>
    <w:p w14:paraId="4D00F9F1" w14:textId="77777777" w:rsidR="00DE4992" w:rsidRPr="00AB4C93" w:rsidRDefault="00DE4992" w:rsidP="00DE4992">
      <w:pPr>
        <w:pStyle w:val="Titre3"/>
        <w:rPr>
          <w:lang w:val="en-US"/>
        </w:rPr>
      </w:pPr>
      <w:bookmarkStart w:id="106" w:name="_7wq50sk3pav1" w:colFirst="0" w:colLast="0"/>
      <w:bookmarkEnd w:id="106"/>
      <w:r w:rsidRPr="00AB4C93">
        <w:rPr>
          <w:lang w:val="en-US"/>
        </w:rPr>
        <w:t>4.1.3. Citation</w:t>
      </w:r>
    </w:p>
    <w:p w14:paraId="3981832B" w14:textId="0533343A" w:rsidR="00DE4992" w:rsidRPr="00DE4992" w:rsidRDefault="00DE4992" w:rsidP="00DE4992">
      <w:pPr>
        <w:rPr>
          <w:sz w:val="21"/>
          <w:szCs w:val="21"/>
          <w:lang w:eastAsia="en-GB" w:bidi="hi-IN"/>
        </w:rPr>
      </w:pPr>
      <w:r w:rsidRPr="00DE4992">
        <w:rPr>
          <w:sz w:val="21"/>
          <w:szCs w:val="21"/>
          <w:lang w:eastAsia="en-GB" w:bidi="hi-IN"/>
        </w:rPr>
        <w:t>Chailloux M., Tarabon S., Papet G., Amsallem J. &amp; Vanpeene S (2022). MitiConnect : une extension QGIS pour intégrer les continuités écologiques dans la séquence Éviter</w:t>
      </w:r>
      <w:r>
        <w:rPr>
          <w:sz w:val="21"/>
          <w:szCs w:val="21"/>
          <w:lang w:eastAsia="en-GB" w:bidi="hi-IN"/>
        </w:rPr>
        <w:t>-</w:t>
      </w:r>
      <w:r w:rsidRPr="00DE4992">
        <w:rPr>
          <w:sz w:val="21"/>
          <w:szCs w:val="21"/>
          <w:lang w:eastAsia="en-GB" w:bidi="hi-IN"/>
        </w:rPr>
        <w:t>Réduire</w:t>
      </w:r>
      <w:r>
        <w:rPr>
          <w:sz w:val="21"/>
          <w:szCs w:val="21"/>
          <w:lang w:eastAsia="en-GB" w:bidi="hi-IN"/>
        </w:rPr>
        <w:t>-</w:t>
      </w:r>
      <w:r w:rsidRPr="00DE4992">
        <w:rPr>
          <w:sz w:val="21"/>
          <w:szCs w:val="21"/>
          <w:lang w:eastAsia="en-GB" w:bidi="hi-IN"/>
        </w:rPr>
        <w:t>Compenser (ERC).</w:t>
      </w:r>
    </w:p>
    <w:p w14:paraId="413DB1D1" w14:textId="77777777" w:rsidR="00DE4992" w:rsidRDefault="00DE4992">
      <w:pPr>
        <w:spacing w:line="259" w:lineRule="auto"/>
        <w:rPr>
          <w:rFonts w:ascii="Raleway Black" w:eastAsia="Raleway SemiBold" w:hAnsi="Raleway Black" w:cs="Raleway SemiBold"/>
          <w:b/>
          <w:color w:val="008C8E"/>
          <w:sz w:val="28"/>
          <w:szCs w:val="28"/>
        </w:rPr>
      </w:pPr>
      <w:r>
        <w:br w:type="page"/>
      </w:r>
    </w:p>
    <w:p w14:paraId="0C5C81E2" w14:textId="0C9EC023" w:rsidR="00DE4992" w:rsidRPr="00A454CA" w:rsidRDefault="00DE4992" w:rsidP="00DE4992">
      <w:pPr>
        <w:pStyle w:val="Titre1"/>
        <w:ind w:left="0"/>
      </w:pPr>
      <w:r w:rsidRPr="00A454CA">
        <w:lastRenderedPageBreak/>
        <w:t>Bibliographie</w:t>
      </w:r>
      <w:bookmarkEnd w:id="102"/>
    </w:p>
    <w:p w14:paraId="53EF7638" w14:textId="77777777" w:rsidR="00DE4992" w:rsidRDefault="00DE4992" w:rsidP="00DE4992">
      <w:pPr>
        <w:spacing w:after="0"/>
        <w:rPr>
          <w:rFonts w:ascii="Raleway Light" w:eastAsia="Raleway Light" w:hAnsi="Raleway Light" w:cs="Raleway Light"/>
          <w:color w:val="595959"/>
          <w:sz w:val="18"/>
          <w:szCs w:val="18"/>
        </w:rPr>
      </w:pPr>
      <w:r>
        <w:rPr>
          <w:rFonts w:ascii="Raleway Light" w:eastAsia="Raleway Light" w:hAnsi="Raleway Light" w:cs="Raleway Light"/>
          <w:color w:val="595959"/>
          <w:sz w:val="18"/>
          <w:szCs w:val="18"/>
        </w:rPr>
        <w:t>CEREMA, 2017. Analyse de l’intégration des continuités écologiques dans la Séquence Éviter-Réduire-Compenser des projets d’aménagement - Problématiques, pistes et leviers d’amélioration issus de l’analyse de dossiers en Bretagne.</w:t>
      </w:r>
    </w:p>
    <w:p w14:paraId="24972840" w14:textId="77777777" w:rsidR="00DE4992" w:rsidRDefault="00DE4992" w:rsidP="00DE4992">
      <w:pPr>
        <w:spacing w:after="0"/>
        <w:rPr>
          <w:rFonts w:ascii="Raleway Light" w:eastAsia="Raleway Light" w:hAnsi="Raleway Light" w:cs="Raleway Light"/>
          <w:color w:val="595959"/>
          <w:sz w:val="18"/>
          <w:szCs w:val="18"/>
        </w:rPr>
      </w:pPr>
    </w:p>
    <w:p w14:paraId="55EFD3EC" w14:textId="77777777" w:rsidR="00DE4992" w:rsidRDefault="00DE4992" w:rsidP="00DE4992">
      <w:pPr>
        <w:spacing w:after="0"/>
        <w:rPr>
          <w:rFonts w:ascii="Raleway Light" w:eastAsia="Raleway Light" w:hAnsi="Raleway Light" w:cs="Raleway Light"/>
          <w:color w:val="595959"/>
          <w:sz w:val="18"/>
          <w:szCs w:val="18"/>
        </w:rPr>
      </w:pPr>
      <w:proofErr w:type="spellStart"/>
      <w:r>
        <w:rPr>
          <w:rFonts w:ascii="Raleway Light" w:eastAsia="Raleway Light" w:hAnsi="Raleway Light" w:cs="Raleway Light"/>
          <w:color w:val="595959"/>
          <w:sz w:val="18"/>
          <w:szCs w:val="18"/>
        </w:rPr>
        <w:t>Méchin</w:t>
      </w:r>
      <w:proofErr w:type="spellEnd"/>
      <w:r>
        <w:rPr>
          <w:rFonts w:ascii="Raleway Light" w:eastAsia="Raleway Light" w:hAnsi="Raleway Light" w:cs="Raleway Light"/>
          <w:color w:val="595959"/>
          <w:sz w:val="18"/>
          <w:szCs w:val="18"/>
        </w:rPr>
        <w:t xml:space="preserve">, A. (2020). Dimensionner les mesures de compensation </w:t>
      </w:r>
      <w:proofErr w:type="gramStart"/>
      <w:r>
        <w:rPr>
          <w:rFonts w:ascii="Raleway Light" w:eastAsia="Raleway Light" w:hAnsi="Raleway Light" w:cs="Raleway Light"/>
          <w:color w:val="595959"/>
          <w:sz w:val="18"/>
          <w:szCs w:val="18"/>
        </w:rPr>
        <w:t>écologique:</w:t>
      </w:r>
      <w:proofErr w:type="gramEnd"/>
      <w:r>
        <w:rPr>
          <w:rFonts w:ascii="Raleway Light" w:eastAsia="Raleway Light" w:hAnsi="Raleway Light" w:cs="Raleway Light"/>
          <w:color w:val="595959"/>
          <w:sz w:val="18"/>
          <w:szCs w:val="18"/>
        </w:rPr>
        <w:t xml:space="preserve"> des outils opérationnels pour une meilleure appropriation par les acteurs de l’aménagement du territoire (Doctoral dissertation, Université Paul Valéry-Montpellier III)</w:t>
      </w:r>
    </w:p>
    <w:p w14:paraId="6CA1F92C" w14:textId="77777777" w:rsidR="00DE4992" w:rsidRDefault="00DE4992" w:rsidP="00DE4992">
      <w:pPr>
        <w:spacing w:after="0"/>
        <w:rPr>
          <w:rFonts w:ascii="Raleway Light" w:eastAsia="Raleway Light" w:hAnsi="Raleway Light" w:cs="Raleway Light"/>
          <w:color w:val="595959"/>
          <w:sz w:val="18"/>
          <w:szCs w:val="18"/>
        </w:rPr>
      </w:pPr>
    </w:p>
    <w:p w14:paraId="1CE0F12A" w14:textId="77777777" w:rsidR="00DE4992" w:rsidRDefault="00DE4992" w:rsidP="00DE4992">
      <w:pPr>
        <w:spacing w:after="0"/>
        <w:rPr>
          <w:rFonts w:ascii="Raleway Light" w:eastAsia="Raleway Light" w:hAnsi="Raleway Light" w:cs="Raleway Light"/>
          <w:color w:val="595959"/>
          <w:sz w:val="18"/>
          <w:szCs w:val="18"/>
        </w:rPr>
      </w:pPr>
      <w:r>
        <w:rPr>
          <w:rFonts w:ascii="Raleway Light" w:eastAsia="Raleway Light" w:hAnsi="Raleway Light" w:cs="Raleway Light"/>
          <w:color w:val="595959"/>
          <w:sz w:val="18"/>
          <w:szCs w:val="18"/>
        </w:rPr>
        <w:t xml:space="preserve">MTES, 2019. Propositions pour l’amélioration de la qualité des évaluations environnementales, Rapport n° 012747-01. </w:t>
      </w:r>
      <w:hyperlink r:id="rId58">
        <w:r>
          <w:rPr>
            <w:rFonts w:ascii="Raleway Light" w:eastAsia="Raleway Light" w:hAnsi="Raleway Light" w:cs="Raleway Light"/>
            <w:color w:val="595959"/>
            <w:sz w:val="18"/>
            <w:szCs w:val="18"/>
          </w:rPr>
          <w:t>https://www.vie-publique.fr/sites/default/files/rapport/pdf/273874.pdf</w:t>
        </w:r>
      </w:hyperlink>
    </w:p>
    <w:p w14:paraId="7C90AC8C" w14:textId="77777777" w:rsidR="00DE4992" w:rsidRDefault="00DE4992" w:rsidP="00DE4992">
      <w:pPr>
        <w:spacing w:after="0"/>
        <w:rPr>
          <w:rFonts w:ascii="Raleway Light" w:eastAsia="Raleway Light" w:hAnsi="Raleway Light" w:cs="Raleway Light"/>
          <w:color w:val="595959"/>
          <w:sz w:val="18"/>
          <w:szCs w:val="18"/>
        </w:rPr>
      </w:pPr>
    </w:p>
    <w:p w14:paraId="55388453" w14:textId="77777777" w:rsidR="00DE4992" w:rsidRPr="00AB4C93" w:rsidRDefault="00DE4992" w:rsidP="00DE4992">
      <w:pPr>
        <w:spacing w:after="0"/>
        <w:rPr>
          <w:rFonts w:ascii="Raleway Light" w:eastAsia="Raleway Light" w:hAnsi="Raleway Light" w:cs="Raleway Light"/>
          <w:color w:val="595959"/>
          <w:sz w:val="18"/>
          <w:szCs w:val="18"/>
          <w:lang w:val="en-US"/>
        </w:rPr>
      </w:pPr>
      <w:r w:rsidRPr="00AB4C93">
        <w:rPr>
          <w:rFonts w:ascii="Raleway Light" w:eastAsia="Raleway Light" w:hAnsi="Raleway Light" w:cs="Raleway Light"/>
          <w:color w:val="595959"/>
          <w:sz w:val="18"/>
          <w:szCs w:val="18"/>
          <w:lang w:val="en-US"/>
        </w:rPr>
        <w:t xml:space="preserve">Newbold, T., L. N. Hudson, A. P. Arnell, S. </w:t>
      </w:r>
      <w:proofErr w:type="spellStart"/>
      <w:r w:rsidRPr="00AB4C93">
        <w:rPr>
          <w:rFonts w:ascii="Raleway Light" w:eastAsia="Raleway Light" w:hAnsi="Raleway Light" w:cs="Raleway Light"/>
          <w:color w:val="595959"/>
          <w:sz w:val="18"/>
          <w:szCs w:val="18"/>
          <w:lang w:val="en-US"/>
        </w:rPr>
        <w:t>Contu</w:t>
      </w:r>
      <w:proofErr w:type="spellEnd"/>
      <w:r w:rsidRPr="00AB4C93">
        <w:rPr>
          <w:rFonts w:ascii="Raleway Light" w:eastAsia="Raleway Light" w:hAnsi="Raleway Light" w:cs="Raleway Light"/>
          <w:color w:val="595959"/>
          <w:sz w:val="18"/>
          <w:szCs w:val="18"/>
          <w:lang w:val="en-US"/>
        </w:rPr>
        <w:t xml:space="preserve">, A. De Palma, ... et A. Purvis, 2016, Has land use pushed terrestrial biodiversity beyond the planetary </w:t>
      </w:r>
      <w:proofErr w:type="gramStart"/>
      <w:r w:rsidRPr="00AB4C93">
        <w:rPr>
          <w:rFonts w:ascii="Raleway Light" w:eastAsia="Raleway Light" w:hAnsi="Raleway Light" w:cs="Raleway Light"/>
          <w:color w:val="595959"/>
          <w:sz w:val="18"/>
          <w:szCs w:val="18"/>
          <w:lang w:val="en-US"/>
        </w:rPr>
        <w:t>boundary ?</w:t>
      </w:r>
      <w:proofErr w:type="gramEnd"/>
      <w:r w:rsidRPr="00AB4C93">
        <w:rPr>
          <w:rFonts w:ascii="Raleway Light" w:eastAsia="Raleway Light" w:hAnsi="Raleway Light" w:cs="Raleway Light"/>
          <w:color w:val="595959"/>
          <w:sz w:val="18"/>
          <w:szCs w:val="18"/>
          <w:lang w:val="en-US"/>
        </w:rPr>
        <w:t xml:space="preserve"> A global assessment, Science, 353, 6296, pp. 288-291.</w:t>
      </w:r>
    </w:p>
    <w:p w14:paraId="74393B97" w14:textId="77777777" w:rsidR="00DE4992" w:rsidRPr="00AB4C93" w:rsidRDefault="00DE4992" w:rsidP="00DE4992">
      <w:pPr>
        <w:spacing w:after="0"/>
        <w:rPr>
          <w:rFonts w:ascii="Raleway Light" w:eastAsia="Raleway Light" w:hAnsi="Raleway Light" w:cs="Raleway Light"/>
          <w:color w:val="595959"/>
          <w:sz w:val="18"/>
          <w:szCs w:val="18"/>
          <w:lang w:val="en-US"/>
        </w:rPr>
      </w:pPr>
    </w:p>
    <w:p w14:paraId="52B00F15" w14:textId="77777777" w:rsidR="00DE4992" w:rsidRPr="00AB4C93" w:rsidRDefault="00DE4992" w:rsidP="00DE4992">
      <w:pPr>
        <w:spacing w:after="120"/>
        <w:rPr>
          <w:rFonts w:ascii="Raleway Light" w:eastAsia="Raleway Light" w:hAnsi="Raleway Light" w:cs="Raleway Light"/>
          <w:color w:val="595959"/>
          <w:sz w:val="18"/>
          <w:szCs w:val="18"/>
          <w:lang w:val="en-US"/>
        </w:rPr>
      </w:pPr>
      <w:r w:rsidRPr="00AB4C93">
        <w:rPr>
          <w:rFonts w:ascii="Raleway Light" w:eastAsia="Raleway Light" w:hAnsi="Raleway Light" w:cs="Raleway Light"/>
          <w:color w:val="595959"/>
          <w:sz w:val="18"/>
          <w:szCs w:val="18"/>
          <w:lang w:val="en-US"/>
        </w:rPr>
        <w:t xml:space="preserve">UN, 2018. The 2017 Revision of World Population Prospects. Retrieved November 9, 2019, from </w:t>
      </w:r>
      <w:hyperlink r:id="rId59">
        <w:r w:rsidRPr="00AB4C93">
          <w:rPr>
            <w:rFonts w:ascii="Raleway Light" w:eastAsia="Raleway Light" w:hAnsi="Raleway Light" w:cs="Raleway Light"/>
            <w:color w:val="595959"/>
            <w:sz w:val="18"/>
            <w:szCs w:val="18"/>
            <w:lang w:val="en-US"/>
          </w:rPr>
          <w:t>https://population.un.org/wpp/</w:t>
        </w:r>
      </w:hyperlink>
      <w:r w:rsidRPr="00AB4C93">
        <w:rPr>
          <w:rFonts w:ascii="Raleway Light" w:eastAsia="Raleway Light" w:hAnsi="Raleway Light" w:cs="Raleway Light"/>
          <w:color w:val="595959"/>
          <w:sz w:val="18"/>
          <w:szCs w:val="18"/>
          <w:lang w:val="en-US"/>
        </w:rPr>
        <w:t>, United Nations.</w:t>
      </w:r>
    </w:p>
    <w:p w14:paraId="473F82CD" w14:textId="77777777" w:rsidR="00DE4992" w:rsidRPr="00AB4C93" w:rsidRDefault="00DE4992" w:rsidP="00DE4992">
      <w:pPr>
        <w:spacing w:after="120"/>
        <w:rPr>
          <w:rFonts w:ascii="Raleway Light" w:eastAsia="Raleway Light" w:hAnsi="Raleway Light" w:cs="Raleway Light"/>
          <w:color w:val="595959"/>
          <w:sz w:val="18"/>
          <w:szCs w:val="18"/>
          <w:lang w:val="en-US"/>
        </w:rPr>
      </w:pPr>
      <w:r w:rsidRPr="00AB4C93">
        <w:rPr>
          <w:rFonts w:ascii="Raleway Light" w:eastAsia="Raleway Light" w:hAnsi="Raleway Light" w:cs="Raleway Light"/>
          <w:color w:val="595959"/>
          <w:sz w:val="18"/>
          <w:szCs w:val="18"/>
          <w:lang w:val="en-US"/>
        </w:rPr>
        <w:t xml:space="preserve"> </w:t>
      </w:r>
    </w:p>
    <w:p w14:paraId="6A89DB12" w14:textId="77777777" w:rsidR="00DE4992" w:rsidRDefault="00DE4992" w:rsidP="00DE4992">
      <w:pPr>
        <w:spacing w:line="276" w:lineRule="auto"/>
        <w:rPr>
          <w:rFonts w:ascii="Raleway Light" w:eastAsia="Raleway Light" w:hAnsi="Raleway Light" w:cs="Raleway Light"/>
          <w:color w:val="595959"/>
          <w:sz w:val="18"/>
          <w:szCs w:val="18"/>
        </w:rPr>
      </w:pPr>
      <w:r>
        <w:rPr>
          <w:sz w:val="22"/>
          <w:szCs w:val="22"/>
        </w:rPr>
        <w:t>Ollivier et al. (2020) SET</w:t>
      </w:r>
    </w:p>
    <w:p w14:paraId="45A63142" w14:textId="77777777" w:rsidR="00DE4992" w:rsidRDefault="00DE4992" w:rsidP="00DE4992">
      <w:pPr>
        <w:spacing w:after="120"/>
        <w:rPr>
          <w:rFonts w:ascii="Raleway Light" w:eastAsia="Raleway Light" w:hAnsi="Raleway Light" w:cs="Raleway Light"/>
          <w:color w:val="595959"/>
          <w:sz w:val="18"/>
          <w:szCs w:val="18"/>
        </w:rPr>
      </w:pPr>
    </w:p>
    <w:p w14:paraId="13BC8426" w14:textId="77777777" w:rsidR="00DE4992" w:rsidRDefault="00DE4992" w:rsidP="00DE4992">
      <w:pPr>
        <w:spacing w:after="120"/>
        <w:rPr>
          <w:sz w:val="22"/>
          <w:szCs w:val="22"/>
        </w:rPr>
      </w:pPr>
      <w:r>
        <w:rPr>
          <w:rFonts w:ascii="Raleway Light" w:eastAsia="Raleway Light" w:hAnsi="Raleway Light" w:cs="Raleway Light"/>
          <w:color w:val="595959"/>
          <w:sz w:val="18"/>
          <w:szCs w:val="18"/>
        </w:rPr>
        <w:t xml:space="preserve">Thèse : </w:t>
      </w:r>
      <w:proofErr w:type="spellStart"/>
      <w:r>
        <w:rPr>
          <w:sz w:val="22"/>
          <w:szCs w:val="22"/>
        </w:rPr>
        <w:t>Bezombes</w:t>
      </w:r>
      <w:proofErr w:type="spellEnd"/>
      <w:r>
        <w:rPr>
          <w:sz w:val="22"/>
          <w:szCs w:val="22"/>
        </w:rPr>
        <w:t xml:space="preserve">, </w:t>
      </w:r>
      <w:proofErr w:type="gramStart"/>
      <w:r>
        <w:rPr>
          <w:sz w:val="22"/>
          <w:szCs w:val="22"/>
        </w:rPr>
        <w:t>2017;</w:t>
      </w:r>
      <w:proofErr w:type="gramEnd"/>
      <w:r>
        <w:rPr>
          <w:sz w:val="22"/>
          <w:szCs w:val="22"/>
        </w:rPr>
        <w:t xml:space="preserve"> Bigard, 2018; Tarabon, 2020; </w:t>
      </w:r>
      <w:proofErr w:type="spellStart"/>
      <w:r>
        <w:rPr>
          <w:sz w:val="22"/>
          <w:szCs w:val="22"/>
        </w:rPr>
        <w:t>Méchin</w:t>
      </w:r>
      <w:proofErr w:type="spellEnd"/>
      <w:r>
        <w:rPr>
          <w:sz w:val="22"/>
          <w:szCs w:val="22"/>
        </w:rPr>
        <w:t>, 2020</w:t>
      </w:r>
    </w:p>
    <w:p w14:paraId="4226711C" w14:textId="77777777" w:rsidR="00DE4992" w:rsidRDefault="00DE4992" w:rsidP="00DE4992">
      <w:pPr>
        <w:spacing w:after="120"/>
        <w:rPr>
          <w:sz w:val="22"/>
          <w:szCs w:val="22"/>
        </w:rPr>
      </w:pPr>
    </w:p>
    <w:p w14:paraId="57CE07B4" w14:textId="77777777" w:rsidR="00DE4992" w:rsidRPr="00AB4C93" w:rsidRDefault="00DE4992" w:rsidP="00DE4992">
      <w:pPr>
        <w:spacing w:after="0"/>
        <w:rPr>
          <w:rFonts w:ascii="Calibri" w:eastAsia="Calibri" w:hAnsi="Calibri" w:cs="Calibri"/>
          <w:lang w:val="en-US"/>
        </w:rPr>
      </w:pPr>
      <w:r w:rsidRPr="00AB4C93">
        <w:rPr>
          <w:rFonts w:ascii="Calibri" w:eastAsia="Calibri" w:hAnsi="Calibri" w:cs="Calibri"/>
          <w:lang w:val="en-US"/>
        </w:rPr>
        <w:t xml:space="preserve">URBAN, D., KEITT, T., 2001, Landscape connectivity: a graph‐theoretic perspective, Ecology, vol. 82, n° 5, p. 1205-1218, https://doi.org/10.2307/2679983 </w:t>
      </w:r>
    </w:p>
    <w:p w14:paraId="160A57A4" w14:textId="77777777" w:rsidR="00DE4992" w:rsidRPr="00AB4C93" w:rsidRDefault="00DE4992" w:rsidP="00DE4992">
      <w:pPr>
        <w:spacing w:after="0"/>
        <w:rPr>
          <w:rFonts w:ascii="Calibri" w:eastAsia="Calibri" w:hAnsi="Calibri" w:cs="Calibri"/>
          <w:lang w:val="en-US"/>
        </w:rPr>
      </w:pPr>
    </w:p>
    <w:p w14:paraId="25D0DA7D" w14:textId="77777777" w:rsidR="00DE4992" w:rsidRPr="00AB4C93" w:rsidRDefault="00DE4992" w:rsidP="00DE4992">
      <w:pPr>
        <w:spacing w:line="276" w:lineRule="auto"/>
        <w:rPr>
          <w:rFonts w:ascii="Arial" w:eastAsia="Arial" w:hAnsi="Arial" w:cs="Arial"/>
          <w:i/>
          <w:color w:val="222222"/>
          <w:highlight w:val="white"/>
          <w:lang w:val="en-US"/>
        </w:rPr>
      </w:pPr>
      <w:r>
        <w:rPr>
          <w:rFonts w:ascii="Arial" w:eastAsia="Arial" w:hAnsi="Arial" w:cs="Arial"/>
          <w:i/>
          <w:color w:val="222222"/>
          <w:highlight w:val="white"/>
        </w:rPr>
        <w:t xml:space="preserve">Foltête, J. C., Vuidel, G., Savary, P., Clauzel, C., Sahraoui, Y., Girardet, X., &amp; Bourgeois, M. (2021). </w:t>
      </w:r>
      <w:r w:rsidRPr="00AB4C93">
        <w:rPr>
          <w:rFonts w:ascii="Arial" w:eastAsia="Arial" w:hAnsi="Arial" w:cs="Arial"/>
          <w:i/>
          <w:color w:val="222222"/>
          <w:highlight w:val="white"/>
          <w:lang w:val="en-US"/>
        </w:rPr>
        <w:t xml:space="preserve">Graphab: an application for modeling and managing ecological habitat networks. </w:t>
      </w:r>
      <w:r w:rsidRPr="00AB4C93">
        <w:rPr>
          <w:rFonts w:ascii="Arial" w:eastAsia="Arial" w:hAnsi="Arial" w:cs="Arial"/>
          <w:i/>
          <w:color w:val="222222"/>
          <w:lang w:val="en-US"/>
        </w:rPr>
        <w:t>Software Impacts</w:t>
      </w:r>
      <w:r w:rsidRPr="00AB4C93">
        <w:rPr>
          <w:rFonts w:ascii="Arial" w:eastAsia="Arial" w:hAnsi="Arial" w:cs="Arial"/>
          <w:i/>
          <w:color w:val="222222"/>
          <w:highlight w:val="white"/>
          <w:lang w:val="en-US"/>
        </w:rPr>
        <w:t xml:space="preserve">, </w:t>
      </w:r>
      <w:r w:rsidRPr="00AB4C93">
        <w:rPr>
          <w:rFonts w:ascii="Arial" w:eastAsia="Arial" w:hAnsi="Arial" w:cs="Arial"/>
          <w:i/>
          <w:color w:val="222222"/>
          <w:lang w:val="en-US"/>
        </w:rPr>
        <w:t>8</w:t>
      </w:r>
      <w:r w:rsidRPr="00AB4C93">
        <w:rPr>
          <w:rFonts w:ascii="Arial" w:eastAsia="Arial" w:hAnsi="Arial" w:cs="Arial"/>
          <w:i/>
          <w:color w:val="222222"/>
          <w:highlight w:val="white"/>
          <w:lang w:val="en-US"/>
        </w:rPr>
        <w:t>, 100065.</w:t>
      </w:r>
    </w:p>
    <w:p w14:paraId="585AB1D2" w14:textId="77777777" w:rsidR="00DE4992" w:rsidRDefault="00DE4992" w:rsidP="00DE4992">
      <w:pPr>
        <w:spacing w:line="276" w:lineRule="auto"/>
        <w:rPr>
          <w:rFonts w:ascii="Arial" w:eastAsia="Arial" w:hAnsi="Arial" w:cs="Arial"/>
          <w:i/>
          <w:color w:val="222222"/>
          <w:highlight w:val="white"/>
        </w:rPr>
      </w:pPr>
      <w:proofErr w:type="spellStart"/>
      <w:r w:rsidRPr="00AB4C93">
        <w:rPr>
          <w:rFonts w:ascii="Arial" w:eastAsia="Arial" w:hAnsi="Arial" w:cs="Arial"/>
          <w:i/>
          <w:color w:val="222222"/>
          <w:highlight w:val="white"/>
          <w:lang w:val="en-US"/>
        </w:rPr>
        <w:t>Saura</w:t>
      </w:r>
      <w:proofErr w:type="spellEnd"/>
      <w:r w:rsidRPr="00AB4C93">
        <w:rPr>
          <w:rFonts w:ascii="Arial" w:eastAsia="Arial" w:hAnsi="Arial" w:cs="Arial"/>
          <w:i/>
          <w:color w:val="222222"/>
          <w:highlight w:val="white"/>
          <w:lang w:val="en-US"/>
        </w:rPr>
        <w:t xml:space="preserve">, S., &amp; Torne, J. (2009). Conefor </w:t>
      </w:r>
      <w:proofErr w:type="spellStart"/>
      <w:r w:rsidRPr="00AB4C93">
        <w:rPr>
          <w:rFonts w:ascii="Arial" w:eastAsia="Arial" w:hAnsi="Arial" w:cs="Arial"/>
          <w:i/>
          <w:color w:val="222222"/>
          <w:highlight w:val="white"/>
          <w:lang w:val="en-US"/>
        </w:rPr>
        <w:t>Sensinode</w:t>
      </w:r>
      <w:proofErr w:type="spellEnd"/>
      <w:r w:rsidRPr="00AB4C93">
        <w:rPr>
          <w:rFonts w:ascii="Arial" w:eastAsia="Arial" w:hAnsi="Arial" w:cs="Arial"/>
          <w:i/>
          <w:color w:val="222222"/>
          <w:highlight w:val="white"/>
          <w:lang w:val="en-US"/>
        </w:rPr>
        <w:t xml:space="preserve"> 2.2: a software package for quantifying the importance of habitat patches for landscape connectivity. </w:t>
      </w:r>
      <w:proofErr w:type="spellStart"/>
      <w:r>
        <w:rPr>
          <w:rFonts w:ascii="Arial" w:eastAsia="Arial" w:hAnsi="Arial" w:cs="Arial"/>
          <w:i/>
          <w:color w:val="222222"/>
          <w:highlight w:val="white"/>
        </w:rPr>
        <w:t>Environmental</w:t>
      </w:r>
      <w:proofErr w:type="spellEnd"/>
      <w:r>
        <w:rPr>
          <w:rFonts w:ascii="Arial" w:eastAsia="Arial" w:hAnsi="Arial" w:cs="Arial"/>
          <w:i/>
          <w:color w:val="222222"/>
          <w:highlight w:val="white"/>
        </w:rPr>
        <w:t xml:space="preserve"> </w:t>
      </w:r>
      <w:proofErr w:type="spellStart"/>
      <w:r>
        <w:rPr>
          <w:rFonts w:ascii="Arial" w:eastAsia="Arial" w:hAnsi="Arial" w:cs="Arial"/>
          <w:i/>
          <w:color w:val="222222"/>
          <w:highlight w:val="white"/>
        </w:rPr>
        <w:t>modelling</w:t>
      </w:r>
      <w:proofErr w:type="spellEnd"/>
      <w:r>
        <w:rPr>
          <w:rFonts w:ascii="Arial" w:eastAsia="Arial" w:hAnsi="Arial" w:cs="Arial"/>
          <w:i/>
          <w:color w:val="222222"/>
          <w:highlight w:val="white"/>
        </w:rPr>
        <w:t xml:space="preserve"> &amp; software, 24(1), 135-139.</w:t>
      </w:r>
    </w:p>
    <w:p w14:paraId="2A6498E9" w14:textId="77777777" w:rsidR="00DE4992" w:rsidRDefault="00DE4992" w:rsidP="00DE4992">
      <w:pPr>
        <w:spacing w:line="276" w:lineRule="auto"/>
        <w:rPr>
          <w:rFonts w:ascii="Arial" w:eastAsia="Arial" w:hAnsi="Arial" w:cs="Arial"/>
          <w:i/>
          <w:color w:val="222222"/>
          <w:highlight w:val="white"/>
        </w:rPr>
      </w:pPr>
      <w:r>
        <w:rPr>
          <w:rFonts w:ascii="Arial" w:eastAsia="Arial" w:hAnsi="Arial" w:cs="Arial"/>
          <w:i/>
          <w:color w:val="222222"/>
          <w:highlight w:val="white"/>
        </w:rPr>
        <w:t xml:space="preserve">Chailloux, M. &amp; Amsallem, J. (2018). BioDispersal : un plugin QGIS pour modéliser les zones de </w:t>
      </w:r>
      <w:proofErr w:type="gramStart"/>
      <w:r>
        <w:rPr>
          <w:rFonts w:ascii="Arial" w:eastAsia="Arial" w:hAnsi="Arial" w:cs="Arial"/>
          <w:i/>
          <w:color w:val="222222"/>
          <w:highlight w:val="white"/>
        </w:rPr>
        <w:t>dispersion</w:t>
      </w:r>
      <w:proofErr w:type="gramEnd"/>
      <w:r>
        <w:rPr>
          <w:rFonts w:ascii="Arial" w:eastAsia="Arial" w:hAnsi="Arial" w:cs="Arial"/>
          <w:i/>
          <w:color w:val="222222"/>
          <w:highlight w:val="white"/>
        </w:rPr>
        <w:t xml:space="preserve"> potentielles</w:t>
      </w:r>
    </w:p>
    <w:p w14:paraId="704AF164" w14:textId="77777777" w:rsidR="00DE4992" w:rsidRPr="00AB4C93" w:rsidRDefault="00DE4992" w:rsidP="00DE4992">
      <w:pPr>
        <w:spacing w:line="276" w:lineRule="auto"/>
        <w:rPr>
          <w:rFonts w:ascii="Arial" w:eastAsia="Arial" w:hAnsi="Arial" w:cs="Arial"/>
          <w:i/>
          <w:color w:val="222222"/>
          <w:highlight w:val="white"/>
          <w:lang w:val="en-US"/>
        </w:rPr>
      </w:pPr>
      <w:r w:rsidRPr="00AB4C93">
        <w:rPr>
          <w:rFonts w:ascii="Arial" w:eastAsia="Arial" w:hAnsi="Arial" w:cs="Arial"/>
          <w:i/>
          <w:color w:val="222222"/>
          <w:highlight w:val="white"/>
          <w:lang w:val="en-US"/>
        </w:rPr>
        <w:t xml:space="preserve">van Etten, J. (2017). R package </w:t>
      </w:r>
      <w:proofErr w:type="spellStart"/>
      <w:r w:rsidRPr="00AB4C93">
        <w:rPr>
          <w:rFonts w:ascii="Arial" w:eastAsia="Arial" w:hAnsi="Arial" w:cs="Arial"/>
          <w:i/>
          <w:color w:val="222222"/>
          <w:highlight w:val="white"/>
          <w:lang w:val="en-US"/>
        </w:rPr>
        <w:t>gdistance</w:t>
      </w:r>
      <w:proofErr w:type="spellEnd"/>
      <w:r w:rsidRPr="00AB4C93">
        <w:rPr>
          <w:rFonts w:ascii="Arial" w:eastAsia="Arial" w:hAnsi="Arial" w:cs="Arial"/>
          <w:i/>
          <w:color w:val="222222"/>
          <w:highlight w:val="white"/>
          <w:lang w:val="en-US"/>
        </w:rPr>
        <w:t>: distances and routes on geographical grids. Journal of Statistical Software, 76(1), 1-21.</w:t>
      </w:r>
    </w:p>
    <w:p w14:paraId="061B85DD" w14:textId="77777777" w:rsidR="00DE4992" w:rsidRPr="00AB4C93" w:rsidRDefault="00DE4992" w:rsidP="00DE4992">
      <w:pPr>
        <w:spacing w:line="276" w:lineRule="auto"/>
        <w:rPr>
          <w:rFonts w:ascii="Arial" w:eastAsia="Arial" w:hAnsi="Arial" w:cs="Arial"/>
          <w:color w:val="222222"/>
          <w:highlight w:val="white"/>
          <w:lang w:val="en-US"/>
        </w:rPr>
      </w:pPr>
      <w:r w:rsidRPr="00AB4C93">
        <w:rPr>
          <w:rFonts w:ascii="Arial" w:eastAsia="Arial" w:hAnsi="Arial" w:cs="Arial"/>
          <w:color w:val="222222"/>
          <w:highlight w:val="white"/>
          <w:lang w:val="en-US"/>
        </w:rPr>
        <w:t xml:space="preserve">McRae, B. H., &amp; Kavanagh, D. M. (2011). Linkage mapper connectivity analysis software. </w:t>
      </w:r>
      <w:r w:rsidRPr="00AB4C93">
        <w:rPr>
          <w:rFonts w:ascii="Arial" w:eastAsia="Arial" w:hAnsi="Arial" w:cs="Arial"/>
          <w:i/>
          <w:color w:val="222222"/>
          <w:lang w:val="en-US"/>
        </w:rPr>
        <w:t>The Nature Conservancy, Seattle WA</w:t>
      </w:r>
      <w:r w:rsidRPr="00AB4C93">
        <w:rPr>
          <w:rFonts w:ascii="Arial" w:eastAsia="Arial" w:hAnsi="Arial" w:cs="Arial"/>
          <w:color w:val="222222"/>
          <w:highlight w:val="white"/>
          <w:lang w:val="en-US"/>
        </w:rPr>
        <w:t>.</w:t>
      </w:r>
    </w:p>
    <w:p w14:paraId="68EB1E6A" w14:textId="77777777" w:rsidR="00DE4992" w:rsidRPr="00AB4C93" w:rsidRDefault="00DE4992" w:rsidP="00DE4992">
      <w:pPr>
        <w:spacing w:line="276" w:lineRule="auto"/>
        <w:rPr>
          <w:rFonts w:ascii="Arial" w:eastAsia="Arial" w:hAnsi="Arial" w:cs="Arial"/>
          <w:color w:val="222222"/>
          <w:highlight w:val="white"/>
          <w:lang w:val="en-US"/>
        </w:rPr>
      </w:pPr>
      <w:r w:rsidRPr="00AB4C93">
        <w:rPr>
          <w:rFonts w:ascii="Arial" w:eastAsia="Arial" w:hAnsi="Arial" w:cs="Arial"/>
          <w:color w:val="222222"/>
          <w:highlight w:val="white"/>
          <w:lang w:val="en-US"/>
        </w:rPr>
        <w:t xml:space="preserve">McRae, B. H., &amp; Shah, V. B. (2009). </w:t>
      </w:r>
      <w:proofErr w:type="spellStart"/>
      <w:r w:rsidRPr="00AB4C93">
        <w:rPr>
          <w:rFonts w:ascii="Arial" w:eastAsia="Arial" w:hAnsi="Arial" w:cs="Arial"/>
          <w:color w:val="222222"/>
          <w:highlight w:val="white"/>
          <w:lang w:val="en-US"/>
        </w:rPr>
        <w:t>Circuitscape</w:t>
      </w:r>
      <w:proofErr w:type="spellEnd"/>
      <w:r w:rsidRPr="00AB4C93">
        <w:rPr>
          <w:rFonts w:ascii="Arial" w:eastAsia="Arial" w:hAnsi="Arial" w:cs="Arial"/>
          <w:color w:val="222222"/>
          <w:highlight w:val="white"/>
          <w:lang w:val="en-US"/>
        </w:rPr>
        <w:t xml:space="preserve"> user’s guide. </w:t>
      </w:r>
      <w:r w:rsidRPr="00AB4C93">
        <w:rPr>
          <w:rFonts w:ascii="Arial" w:eastAsia="Arial" w:hAnsi="Arial" w:cs="Arial"/>
          <w:i/>
          <w:color w:val="222222"/>
          <w:highlight w:val="white"/>
          <w:lang w:val="en-US"/>
        </w:rPr>
        <w:t>The University of California, Santa Barbara</w:t>
      </w:r>
      <w:r w:rsidRPr="00AB4C93">
        <w:rPr>
          <w:rFonts w:ascii="Arial" w:eastAsia="Arial" w:hAnsi="Arial" w:cs="Arial"/>
          <w:color w:val="222222"/>
          <w:highlight w:val="white"/>
          <w:lang w:val="en-US"/>
        </w:rPr>
        <w:t>.</w:t>
      </w:r>
    </w:p>
    <w:p w14:paraId="1EFAAC04" w14:textId="77777777" w:rsidR="00DE4992" w:rsidRPr="00AB4C93" w:rsidRDefault="00DE4992" w:rsidP="00DE4992">
      <w:pPr>
        <w:spacing w:line="276" w:lineRule="auto"/>
        <w:rPr>
          <w:rFonts w:ascii="Arial" w:eastAsia="Arial" w:hAnsi="Arial" w:cs="Arial"/>
          <w:color w:val="222222"/>
          <w:highlight w:val="white"/>
          <w:lang w:val="en-US"/>
        </w:rPr>
      </w:pPr>
      <w:r>
        <w:rPr>
          <w:rFonts w:ascii="Arial" w:eastAsia="Arial" w:hAnsi="Arial" w:cs="Arial"/>
          <w:color w:val="222222"/>
          <w:highlight w:val="white"/>
        </w:rPr>
        <w:t xml:space="preserve">Moulherat, S., Bestion, E., Baguette, M., Moulherat, M., Palmer, S. C., Travis, J. M., &amp; </w:t>
      </w:r>
      <w:proofErr w:type="spellStart"/>
      <w:r>
        <w:rPr>
          <w:rFonts w:ascii="Arial" w:eastAsia="Arial" w:hAnsi="Arial" w:cs="Arial"/>
          <w:color w:val="222222"/>
          <w:highlight w:val="white"/>
        </w:rPr>
        <w:t>Clobert</w:t>
      </w:r>
      <w:proofErr w:type="spellEnd"/>
      <w:r>
        <w:rPr>
          <w:rFonts w:ascii="Arial" w:eastAsia="Arial" w:hAnsi="Arial" w:cs="Arial"/>
          <w:color w:val="222222"/>
          <w:highlight w:val="white"/>
        </w:rPr>
        <w:t xml:space="preserve">, J. (2020). </w:t>
      </w:r>
      <w:r w:rsidRPr="00AB4C93">
        <w:rPr>
          <w:rFonts w:ascii="Arial" w:eastAsia="Arial" w:hAnsi="Arial" w:cs="Arial"/>
          <w:color w:val="222222"/>
          <w:highlight w:val="white"/>
          <w:lang w:val="en-US"/>
        </w:rPr>
        <w:t xml:space="preserve">MetaConnect, a new platform for population viability modelling to assist decision makers in conservation and urban planning. </w:t>
      </w:r>
      <w:proofErr w:type="spellStart"/>
      <w:r w:rsidRPr="00AB4C93">
        <w:rPr>
          <w:rFonts w:ascii="Arial" w:eastAsia="Arial" w:hAnsi="Arial" w:cs="Arial"/>
          <w:i/>
          <w:color w:val="222222"/>
          <w:lang w:val="en-US"/>
        </w:rPr>
        <w:t>bioRxiv</w:t>
      </w:r>
      <w:proofErr w:type="spellEnd"/>
      <w:r w:rsidRPr="00AB4C93">
        <w:rPr>
          <w:rFonts w:ascii="Arial" w:eastAsia="Arial" w:hAnsi="Arial" w:cs="Arial"/>
          <w:color w:val="222222"/>
          <w:highlight w:val="white"/>
          <w:lang w:val="en-US"/>
        </w:rPr>
        <w:t>, 2019-12.</w:t>
      </w:r>
    </w:p>
    <w:p w14:paraId="11A5D153" w14:textId="77777777" w:rsidR="00DE4992" w:rsidRPr="00AB4C93" w:rsidRDefault="00DE4992" w:rsidP="00DE4992">
      <w:pPr>
        <w:spacing w:before="240" w:after="240" w:line="276" w:lineRule="auto"/>
        <w:rPr>
          <w:rFonts w:ascii="Arial" w:eastAsia="Arial" w:hAnsi="Arial" w:cs="Arial"/>
          <w:color w:val="222222"/>
          <w:highlight w:val="white"/>
          <w:lang w:val="en-US"/>
        </w:rPr>
      </w:pPr>
      <w:proofErr w:type="spellStart"/>
      <w:r>
        <w:rPr>
          <w:rFonts w:ascii="Arial" w:eastAsia="Arial" w:hAnsi="Arial" w:cs="Arial"/>
          <w:color w:val="222222"/>
          <w:sz w:val="18"/>
          <w:szCs w:val="18"/>
          <w:highlight w:val="white"/>
        </w:rPr>
        <w:t>Calabrese</w:t>
      </w:r>
      <w:proofErr w:type="spellEnd"/>
      <w:r>
        <w:rPr>
          <w:rFonts w:ascii="Arial" w:eastAsia="Arial" w:hAnsi="Arial" w:cs="Arial"/>
          <w:color w:val="222222"/>
          <w:sz w:val="18"/>
          <w:szCs w:val="18"/>
          <w:highlight w:val="white"/>
        </w:rPr>
        <w:t xml:space="preserve">, J. M. et </w:t>
      </w:r>
      <w:proofErr w:type="spellStart"/>
      <w:r>
        <w:rPr>
          <w:rFonts w:ascii="Arial" w:eastAsia="Arial" w:hAnsi="Arial" w:cs="Arial"/>
          <w:color w:val="222222"/>
          <w:sz w:val="18"/>
          <w:szCs w:val="18"/>
          <w:highlight w:val="white"/>
        </w:rPr>
        <w:t>Fagan</w:t>
      </w:r>
      <w:proofErr w:type="spellEnd"/>
      <w:r>
        <w:rPr>
          <w:rFonts w:ascii="Arial" w:eastAsia="Arial" w:hAnsi="Arial" w:cs="Arial"/>
          <w:color w:val="222222"/>
          <w:sz w:val="18"/>
          <w:szCs w:val="18"/>
          <w:highlight w:val="white"/>
        </w:rPr>
        <w:t xml:space="preserve">, W. F. (2004). </w:t>
      </w:r>
      <w:r w:rsidRPr="00AB4C93">
        <w:rPr>
          <w:rFonts w:ascii="Arial" w:eastAsia="Arial" w:hAnsi="Arial" w:cs="Arial"/>
          <w:color w:val="222222"/>
          <w:sz w:val="18"/>
          <w:szCs w:val="18"/>
          <w:highlight w:val="white"/>
          <w:lang w:val="en-US"/>
        </w:rPr>
        <w:t xml:space="preserve">A comparison-shopper’s guide to connectivity metrics. </w:t>
      </w:r>
      <w:r w:rsidRPr="00AB4C93">
        <w:rPr>
          <w:rFonts w:ascii="Arial" w:eastAsia="Arial" w:hAnsi="Arial" w:cs="Arial"/>
          <w:i/>
          <w:color w:val="222222"/>
          <w:sz w:val="18"/>
          <w:szCs w:val="18"/>
          <w:highlight w:val="white"/>
          <w:lang w:val="en-US"/>
        </w:rPr>
        <w:t>Frontiers in Ecology and the Environment</w:t>
      </w:r>
      <w:r w:rsidRPr="00AB4C93">
        <w:rPr>
          <w:rFonts w:ascii="Arial" w:eastAsia="Arial" w:hAnsi="Arial" w:cs="Arial"/>
          <w:color w:val="222222"/>
          <w:sz w:val="18"/>
          <w:szCs w:val="18"/>
          <w:highlight w:val="white"/>
          <w:lang w:val="en-US"/>
        </w:rPr>
        <w:t>, 2(10):529–536.</w:t>
      </w:r>
    </w:p>
    <w:p w14:paraId="215C15A7" w14:textId="77777777" w:rsidR="00DE4992" w:rsidRPr="00AB4C93" w:rsidRDefault="00DE4992" w:rsidP="00DE4992">
      <w:pPr>
        <w:spacing w:line="276" w:lineRule="auto"/>
        <w:rPr>
          <w:rFonts w:ascii="Arial" w:eastAsia="Arial" w:hAnsi="Arial" w:cs="Arial"/>
          <w:color w:val="222222"/>
          <w:highlight w:val="white"/>
          <w:lang w:val="en-US"/>
        </w:rPr>
      </w:pPr>
      <w:r w:rsidRPr="00AB4C93">
        <w:rPr>
          <w:rFonts w:ascii="Arial" w:eastAsia="Arial" w:hAnsi="Arial" w:cs="Arial"/>
          <w:color w:val="222222"/>
          <w:highlight w:val="white"/>
          <w:lang w:val="en-US"/>
        </w:rPr>
        <w:t xml:space="preserve">Moulherat, S. (2014). </w:t>
      </w:r>
      <w:r w:rsidRPr="00AB4C93">
        <w:rPr>
          <w:rFonts w:ascii="Arial" w:eastAsia="Arial" w:hAnsi="Arial" w:cs="Arial"/>
          <w:i/>
          <w:color w:val="222222"/>
          <w:lang w:val="en-US"/>
        </w:rPr>
        <w:t>Toward the development of predictive systems ecology modeling: MetaConnect and its use as an innovative modeling platform in theoretical and applied fields of ecological research</w:t>
      </w:r>
      <w:r w:rsidRPr="00AB4C93">
        <w:rPr>
          <w:rFonts w:ascii="Arial" w:eastAsia="Arial" w:hAnsi="Arial" w:cs="Arial"/>
          <w:color w:val="222222"/>
          <w:highlight w:val="white"/>
          <w:lang w:val="en-US"/>
        </w:rPr>
        <w:t xml:space="preserve"> (Doctoral dissertation, Université de Toulouse, Université Toulouse III-Paul Sabatier).</w:t>
      </w:r>
    </w:p>
    <w:p w14:paraId="64B7597E" w14:textId="77777777" w:rsidR="00DE4992" w:rsidRDefault="00DE4992" w:rsidP="00DE4992">
      <w:pPr>
        <w:spacing w:before="240" w:after="240" w:line="276" w:lineRule="auto"/>
        <w:rPr>
          <w:rFonts w:ascii="Arial" w:eastAsia="Arial" w:hAnsi="Arial" w:cs="Arial"/>
          <w:color w:val="222222"/>
          <w:sz w:val="18"/>
          <w:szCs w:val="18"/>
          <w:highlight w:val="white"/>
        </w:rPr>
      </w:pPr>
      <w:r>
        <w:rPr>
          <w:rFonts w:ascii="Arial" w:eastAsia="Arial" w:hAnsi="Arial" w:cs="Arial"/>
          <w:color w:val="222222"/>
          <w:sz w:val="18"/>
          <w:szCs w:val="18"/>
          <w:highlight w:val="white"/>
        </w:rPr>
        <w:lastRenderedPageBreak/>
        <w:t xml:space="preserve">Vogt, P., </w:t>
      </w:r>
      <w:proofErr w:type="spellStart"/>
      <w:r>
        <w:rPr>
          <w:rFonts w:ascii="Arial" w:eastAsia="Arial" w:hAnsi="Arial" w:cs="Arial"/>
          <w:color w:val="222222"/>
          <w:sz w:val="18"/>
          <w:szCs w:val="18"/>
          <w:highlight w:val="white"/>
        </w:rPr>
        <w:t>Riitters</w:t>
      </w:r>
      <w:proofErr w:type="spellEnd"/>
      <w:r>
        <w:rPr>
          <w:rFonts w:ascii="Arial" w:eastAsia="Arial" w:hAnsi="Arial" w:cs="Arial"/>
          <w:color w:val="222222"/>
          <w:sz w:val="18"/>
          <w:szCs w:val="18"/>
          <w:highlight w:val="white"/>
        </w:rPr>
        <w:t xml:space="preserve">, K. H., </w:t>
      </w:r>
      <w:proofErr w:type="spellStart"/>
      <w:r>
        <w:rPr>
          <w:rFonts w:ascii="Arial" w:eastAsia="Arial" w:hAnsi="Arial" w:cs="Arial"/>
          <w:color w:val="222222"/>
          <w:sz w:val="18"/>
          <w:szCs w:val="18"/>
          <w:highlight w:val="white"/>
        </w:rPr>
        <w:t>Iwanowski</w:t>
      </w:r>
      <w:proofErr w:type="spellEnd"/>
      <w:r>
        <w:rPr>
          <w:rFonts w:ascii="Arial" w:eastAsia="Arial" w:hAnsi="Arial" w:cs="Arial"/>
          <w:color w:val="222222"/>
          <w:sz w:val="18"/>
          <w:szCs w:val="18"/>
          <w:highlight w:val="white"/>
        </w:rPr>
        <w:t xml:space="preserve">, M., </w:t>
      </w:r>
      <w:proofErr w:type="spellStart"/>
      <w:r>
        <w:rPr>
          <w:rFonts w:ascii="Arial" w:eastAsia="Arial" w:hAnsi="Arial" w:cs="Arial"/>
          <w:color w:val="222222"/>
          <w:sz w:val="18"/>
          <w:szCs w:val="18"/>
          <w:highlight w:val="white"/>
        </w:rPr>
        <w:t>Estreguil</w:t>
      </w:r>
      <w:proofErr w:type="spellEnd"/>
      <w:r>
        <w:rPr>
          <w:rFonts w:ascii="Arial" w:eastAsia="Arial" w:hAnsi="Arial" w:cs="Arial"/>
          <w:color w:val="222222"/>
          <w:sz w:val="18"/>
          <w:szCs w:val="18"/>
          <w:highlight w:val="white"/>
        </w:rPr>
        <w:t xml:space="preserve">, C., </w:t>
      </w:r>
      <w:proofErr w:type="spellStart"/>
      <w:r>
        <w:rPr>
          <w:rFonts w:ascii="Arial" w:eastAsia="Arial" w:hAnsi="Arial" w:cs="Arial"/>
          <w:color w:val="222222"/>
          <w:sz w:val="18"/>
          <w:szCs w:val="18"/>
          <w:highlight w:val="white"/>
        </w:rPr>
        <w:t>Kozak</w:t>
      </w:r>
      <w:proofErr w:type="spellEnd"/>
      <w:r>
        <w:rPr>
          <w:rFonts w:ascii="Arial" w:eastAsia="Arial" w:hAnsi="Arial" w:cs="Arial"/>
          <w:color w:val="222222"/>
          <w:sz w:val="18"/>
          <w:szCs w:val="18"/>
          <w:highlight w:val="white"/>
        </w:rPr>
        <w:t xml:space="preserve">, J. et </w:t>
      </w:r>
      <w:proofErr w:type="spellStart"/>
      <w:r>
        <w:rPr>
          <w:rFonts w:ascii="Arial" w:eastAsia="Arial" w:hAnsi="Arial" w:cs="Arial"/>
          <w:color w:val="222222"/>
          <w:sz w:val="18"/>
          <w:szCs w:val="18"/>
          <w:highlight w:val="white"/>
        </w:rPr>
        <w:t>Soille</w:t>
      </w:r>
      <w:proofErr w:type="spellEnd"/>
      <w:r>
        <w:rPr>
          <w:rFonts w:ascii="Arial" w:eastAsia="Arial" w:hAnsi="Arial" w:cs="Arial"/>
          <w:color w:val="222222"/>
          <w:sz w:val="18"/>
          <w:szCs w:val="18"/>
          <w:highlight w:val="white"/>
        </w:rPr>
        <w:t xml:space="preserve">, P. (2007). Mapping </w:t>
      </w:r>
      <w:proofErr w:type="spellStart"/>
      <w:r>
        <w:rPr>
          <w:rFonts w:ascii="Arial" w:eastAsia="Arial" w:hAnsi="Arial" w:cs="Arial"/>
          <w:color w:val="222222"/>
          <w:sz w:val="18"/>
          <w:szCs w:val="18"/>
          <w:highlight w:val="white"/>
        </w:rPr>
        <w:t>landscape</w:t>
      </w:r>
      <w:proofErr w:type="spellEnd"/>
      <w:r>
        <w:rPr>
          <w:rFonts w:ascii="Arial" w:eastAsia="Arial" w:hAnsi="Arial" w:cs="Arial"/>
          <w:color w:val="222222"/>
          <w:sz w:val="18"/>
          <w:szCs w:val="18"/>
          <w:highlight w:val="white"/>
        </w:rPr>
        <w:t xml:space="preserve"> corridors. </w:t>
      </w:r>
      <w:proofErr w:type="spellStart"/>
      <w:r>
        <w:rPr>
          <w:rFonts w:ascii="Arial" w:eastAsia="Arial" w:hAnsi="Arial" w:cs="Arial"/>
          <w:i/>
          <w:color w:val="222222"/>
          <w:sz w:val="18"/>
          <w:szCs w:val="18"/>
          <w:highlight w:val="white"/>
        </w:rPr>
        <w:t>Ecological</w:t>
      </w:r>
      <w:proofErr w:type="spellEnd"/>
      <w:r>
        <w:rPr>
          <w:rFonts w:ascii="Arial" w:eastAsia="Arial" w:hAnsi="Arial" w:cs="Arial"/>
          <w:i/>
          <w:color w:val="222222"/>
          <w:sz w:val="18"/>
          <w:szCs w:val="18"/>
          <w:highlight w:val="white"/>
        </w:rPr>
        <w:t xml:space="preserve"> </w:t>
      </w:r>
      <w:proofErr w:type="spellStart"/>
      <w:r>
        <w:rPr>
          <w:rFonts w:ascii="Arial" w:eastAsia="Arial" w:hAnsi="Arial" w:cs="Arial"/>
          <w:i/>
          <w:color w:val="222222"/>
          <w:sz w:val="18"/>
          <w:szCs w:val="18"/>
          <w:highlight w:val="white"/>
        </w:rPr>
        <w:t>Indicators</w:t>
      </w:r>
      <w:proofErr w:type="spellEnd"/>
      <w:r>
        <w:rPr>
          <w:rFonts w:ascii="Arial" w:eastAsia="Arial" w:hAnsi="Arial" w:cs="Arial"/>
          <w:color w:val="222222"/>
          <w:sz w:val="18"/>
          <w:szCs w:val="18"/>
          <w:highlight w:val="white"/>
        </w:rPr>
        <w:t>, 7(2</w:t>
      </w:r>
      <w:proofErr w:type="gramStart"/>
      <w:r>
        <w:rPr>
          <w:rFonts w:ascii="Arial" w:eastAsia="Arial" w:hAnsi="Arial" w:cs="Arial"/>
          <w:color w:val="222222"/>
          <w:sz w:val="18"/>
          <w:szCs w:val="18"/>
          <w:highlight w:val="white"/>
        </w:rPr>
        <w:t>):</w:t>
      </w:r>
      <w:proofErr w:type="gramEnd"/>
      <w:r>
        <w:rPr>
          <w:rFonts w:ascii="Arial" w:eastAsia="Arial" w:hAnsi="Arial" w:cs="Arial"/>
          <w:color w:val="222222"/>
          <w:sz w:val="18"/>
          <w:szCs w:val="18"/>
          <w:highlight w:val="white"/>
        </w:rPr>
        <w:t>481–488.</w:t>
      </w:r>
    </w:p>
    <w:p w14:paraId="68F12EF5" w14:textId="77777777" w:rsidR="00DE4992" w:rsidRDefault="00DE4992" w:rsidP="00DE4992">
      <w:pPr>
        <w:spacing w:after="120"/>
        <w:rPr>
          <w:rFonts w:ascii="Raleway Light" w:eastAsia="Raleway Light" w:hAnsi="Raleway Light" w:cs="Raleway Light"/>
          <w:sz w:val="16"/>
          <w:szCs w:val="16"/>
        </w:rPr>
      </w:pPr>
      <w:r>
        <w:rPr>
          <w:rFonts w:ascii="Raleway Light" w:eastAsia="Raleway Light" w:hAnsi="Raleway Light" w:cs="Raleway Light"/>
          <w:sz w:val="16"/>
          <w:szCs w:val="16"/>
        </w:rPr>
        <w:t xml:space="preserve">Bergès, L., Avon, C., </w:t>
      </w:r>
      <w:proofErr w:type="spellStart"/>
      <w:r>
        <w:rPr>
          <w:rFonts w:ascii="Raleway Light" w:eastAsia="Raleway Light" w:hAnsi="Raleway Light" w:cs="Raleway Light"/>
          <w:sz w:val="16"/>
          <w:szCs w:val="16"/>
        </w:rPr>
        <w:t>Bezombes</w:t>
      </w:r>
      <w:proofErr w:type="spellEnd"/>
      <w:r>
        <w:rPr>
          <w:rFonts w:ascii="Raleway Light" w:eastAsia="Raleway Light" w:hAnsi="Raleway Light" w:cs="Raleway Light"/>
          <w:sz w:val="16"/>
          <w:szCs w:val="16"/>
        </w:rPr>
        <w:t xml:space="preserve">, L., Clauzel, C., Duflot, R., Foltête, </w:t>
      </w:r>
      <w:proofErr w:type="gramStart"/>
      <w:r>
        <w:rPr>
          <w:rFonts w:ascii="Raleway Light" w:eastAsia="Raleway Light" w:hAnsi="Raleway Light" w:cs="Raleway Light"/>
          <w:sz w:val="16"/>
          <w:szCs w:val="16"/>
        </w:rPr>
        <w:t>J.-C.,...</w:t>
      </w:r>
      <w:proofErr w:type="gramEnd"/>
      <w:r>
        <w:rPr>
          <w:rFonts w:ascii="Raleway Light" w:eastAsia="Raleway Light" w:hAnsi="Raleway Light" w:cs="Raleway Light"/>
          <w:sz w:val="16"/>
          <w:szCs w:val="16"/>
        </w:rPr>
        <w:t xml:space="preserve"> </w:t>
      </w:r>
      <w:proofErr w:type="spellStart"/>
      <w:r w:rsidRPr="00DE4992">
        <w:rPr>
          <w:rFonts w:ascii="Raleway Light" w:eastAsia="Raleway Light" w:hAnsi="Raleway Light" w:cs="Raleway Light"/>
          <w:sz w:val="16"/>
          <w:szCs w:val="16"/>
          <w:lang w:val="en-US"/>
        </w:rPr>
        <w:t>Spiegelberger</w:t>
      </w:r>
      <w:proofErr w:type="spellEnd"/>
      <w:r w:rsidRPr="00DE4992">
        <w:rPr>
          <w:rFonts w:ascii="Raleway Light" w:eastAsia="Raleway Light" w:hAnsi="Raleway Light" w:cs="Raleway Light"/>
          <w:sz w:val="16"/>
          <w:szCs w:val="16"/>
          <w:lang w:val="en-US"/>
        </w:rPr>
        <w:t xml:space="preserve">, T. (2020). </w:t>
      </w:r>
      <w:r w:rsidRPr="00AB4C93">
        <w:rPr>
          <w:rFonts w:ascii="Raleway Light" w:eastAsia="Raleway Light" w:hAnsi="Raleway Light" w:cs="Raleway Light"/>
          <w:sz w:val="16"/>
          <w:szCs w:val="16"/>
          <w:lang w:val="en-US"/>
        </w:rPr>
        <w:t xml:space="preserve">Environmental mitigation hierarchy and biodiversity offsets revisited through habitat connectivity modelling. </w:t>
      </w:r>
      <w:r>
        <w:rPr>
          <w:rFonts w:ascii="Raleway Light" w:eastAsia="Raleway Light" w:hAnsi="Raleway Light" w:cs="Raleway Light"/>
          <w:sz w:val="16"/>
          <w:szCs w:val="16"/>
        </w:rPr>
        <w:t xml:space="preserve">Journal of </w:t>
      </w:r>
      <w:proofErr w:type="spellStart"/>
      <w:r>
        <w:rPr>
          <w:rFonts w:ascii="Raleway Light" w:eastAsia="Raleway Light" w:hAnsi="Raleway Light" w:cs="Raleway Light"/>
          <w:sz w:val="16"/>
          <w:szCs w:val="16"/>
        </w:rPr>
        <w:t>Environmental</w:t>
      </w:r>
      <w:proofErr w:type="spellEnd"/>
      <w:r>
        <w:rPr>
          <w:rFonts w:ascii="Raleway Light" w:eastAsia="Raleway Light" w:hAnsi="Raleway Light" w:cs="Raleway Light"/>
          <w:sz w:val="16"/>
          <w:szCs w:val="16"/>
        </w:rPr>
        <w:t xml:space="preserve"> Management </w:t>
      </w:r>
      <w:proofErr w:type="gramStart"/>
      <w:r>
        <w:rPr>
          <w:rFonts w:ascii="Raleway Light" w:eastAsia="Raleway Light" w:hAnsi="Raleway Light" w:cs="Raleway Light"/>
          <w:sz w:val="16"/>
          <w:szCs w:val="16"/>
        </w:rPr>
        <w:t>256:</w:t>
      </w:r>
      <w:proofErr w:type="gramEnd"/>
      <w:r>
        <w:rPr>
          <w:rFonts w:ascii="Raleway Light" w:eastAsia="Raleway Light" w:hAnsi="Raleway Light" w:cs="Raleway Light"/>
          <w:sz w:val="16"/>
          <w:szCs w:val="16"/>
        </w:rPr>
        <w:t xml:space="preserve"> 109950.</w:t>
      </w:r>
    </w:p>
    <w:p w14:paraId="07A35455" w14:textId="77777777" w:rsidR="00DE4992" w:rsidRDefault="00DE4992" w:rsidP="00DE4992">
      <w:pPr>
        <w:spacing w:after="120"/>
        <w:rPr>
          <w:rFonts w:ascii="Raleway Light" w:eastAsia="Raleway Light" w:hAnsi="Raleway Light" w:cs="Raleway Light"/>
          <w:sz w:val="16"/>
          <w:szCs w:val="16"/>
        </w:rPr>
      </w:pPr>
      <w:r>
        <w:rPr>
          <w:rFonts w:ascii="Raleway Light" w:eastAsia="Raleway Light" w:hAnsi="Raleway Light" w:cs="Raleway Light"/>
          <w:sz w:val="16"/>
          <w:szCs w:val="16"/>
        </w:rPr>
        <w:t xml:space="preserve">Tarabon S. Intégration des fonctionnalités écologiques dans le cadre de l'aménagement des territoires et de la séquence Éviter–Réduire–Compenser, de l'échelle projet à la planification. Avignon Université. 2020. Thèse de doctorat. </w:t>
      </w:r>
    </w:p>
    <w:p w14:paraId="1FE706DD" w14:textId="77777777" w:rsidR="00DE4992" w:rsidRDefault="00DE4992" w:rsidP="00DE4992">
      <w:pPr>
        <w:spacing w:after="120"/>
        <w:rPr>
          <w:rFonts w:ascii="Raleway Light" w:eastAsia="Raleway Light" w:hAnsi="Raleway Light" w:cs="Raleway Light"/>
          <w:sz w:val="16"/>
          <w:szCs w:val="16"/>
        </w:rPr>
      </w:pPr>
      <w:r>
        <w:rPr>
          <w:rFonts w:ascii="Raleway Light" w:eastAsia="Raleway Light" w:hAnsi="Raleway Light" w:cs="Raleway Light"/>
          <w:sz w:val="16"/>
          <w:szCs w:val="16"/>
        </w:rPr>
        <w:t>Papet, G &amp; Vanpeene S., Graphes paysagers et séquence ERC. Comment intégrer les continuités écologiques à la séquence ERC avec les outils des graphes paysagers ? Juin 2020. 22p.</w:t>
      </w:r>
    </w:p>
    <w:p w14:paraId="7CFF18C9" w14:textId="77777777" w:rsidR="00DE4992" w:rsidRDefault="00DE4992" w:rsidP="00DE4992">
      <w:pPr>
        <w:spacing w:after="0"/>
        <w:rPr>
          <w:rFonts w:ascii="Raleway Light" w:eastAsia="Raleway Light" w:hAnsi="Raleway Light" w:cs="Raleway Light"/>
          <w:sz w:val="16"/>
          <w:szCs w:val="16"/>
        </w:rPr>
      </w:pPr>
      <w:r>
        <w:rPr>
          <w:rFonts w:ascii="Raleway Light" w:eastAsia="Raleway Light" w:hAnsi="Raleway Light" w:cs="Raleway Light"/>
          <w:sz w:val="16"/>
          <w:szCs w:val="16"/>
        </w:rPr>
        <w:t xml:space="preserve">Moulherat, S., </w:t>
      </w:r>
      <w:proofErr w:type="spellStart"/>
      <w:r>
        <w:rPr>
          <w:rFonts w:ascii="Raleway Light" w:eastAsia="Raleway Light" w:hAnsi="Raleway Light" w:cs="Raleway Light"/>
          <w:sz w:val="16"/>
          <w:szCs w:val="16"/>
        </w:rPr>
        <w:t>Remon</w:t>
      </w:r>
      <w:proofErr w:type="spellEnd"/>
      <w:r>
        <w:rPr>
          <w:rFonts w:ascii="Raleway Light" w:eastAsia="Raleway Light" w:hAnsi="Raleway Light" w:cs="Raleway Light"/>
          <w:sz w:val="16"/>
          <w:szCs w:val="16"/>
        </w:rPr>
        <w:t xml:space="preserve">, J., Baguette, M., &amp; Le </w:t>
      </w:r>
      <w:proofErr w:type="spellStart"/>
      <w:r>
        <w:rPr>
          <w:rFonts w:ascii="Raleway Light" w:eastAsia="Raleway Light" w:hAnsi="Raleway Light" w:cs="Raleway Light"/>
          <w:sz w:val="16"/>
          <w:szCs w:val="16"/>
        </w:rPr>
        <w:t>Gallic</w:t>
      </w:r>
      <w:proofErr w:type="spellEnd"/>
      <w:r>
        <w:rPr>
          <w:rFonts w:ascii="Raleway Light" w:eastAsia="Raleway Light" w:hAnsi="Raleway Light" w:cs="Raleway Light"/>
          <w:sz w:val="16"/>
          <w:szCs w:val="16"/>
        </w:rPr>
        <w:t xml:space="preserve">, Y. (2017). CIRFE-Cumul d'Infrastructures linéaires de transport terrestre et Relations Fonctionnelles </w:t>
      </w:r>
      <w:proofErr w:type="spellStart"/>
      <w:r>
        <w:rPr>
          <w:rFonts w:ascii="Raleway Light" w:eastAsia="Raleway Light" w:hAnsi="Raleway Light" w:cs="Raleway Light"/>
          <w:sz w:val="16"/>
          <w:szCs w:val="16"/>
        </w:rPr>
        <w:t>Ecologiques</w:t>
      </w:r>
      <w:proofErr w:type="spellEnd"/>
      <w:r>
        <w:rPr>
          <w:rFonts w:ascii="Raleway Light" w:eastAsia="Raleway Light" w:hAnsi="Raleway Light" w:cs="Raleway Light"/>
          <w:sz w:val="16"/>
          <w:szCs w:val="16"/>
        </w:rPr>
        <w:t>.</w:t>
      </w:r>
    </w:p>
    <w:p w14:paraId="6166C251" w14:textId="77777777" w:rsidR="00DE4992" w:rsidRDefault="00DE4992" w:rsidP="00DE4992">
      <w:pPr>
        <w:spacing w:before="240" w:after="240" w:line="276" w:lineRule="auto"/>
        <w:rPr>
          <w:rFonts w:ascii="Arial" w:eastAsia="Arial" w:hAnsi="Arial" w:cs="Arial"/>
          <w:color w:val="222222"/>
          <w:highlight w:val="white"/>
        </w:rPr>
      </w:pPr>
      <w:r>
        <w:rPr>
          <w:rFonts w:ascii="Arial" w:eastAsia="Arial" w:hAnsi="Arial" w:cs="Arial"/>
          <w:color w:val="222222"/>
          <w:highlight w:val="white"/>
        </w:rPr>
        <w:t xml:space="preserve">Albert, C. H., &amp; </w:t>
      </w:r>
      <w:proofErr w:type="spellStart"/>
      <w:r>
        <w:rPr>
          <w:rFonts w:ascii="Arial" w:eastAsia="Arial" w:hAnsi="Arial" w:cs="Arial"/>
          <w:color w:val="222222"/>
          <w:highlight w:val="white"/>
        </w:rPr>
        <w:t>Chaurand</w:t>
      </w:r>
      <w:proofErr w:type="spellEnd"/>
      <w:r>
        <w:rPr>
          <w:rFonts w:ascii="Arial" w:eastAsia="Arial" w:hAnsi="Arial" w:cs="Arial"/>
          <w:color w:val="222222"/>
          <w:highlight w:val="white"/>
        </w:rPr>
        <w:t xml:space="preserve">, J. (2018). Comment choisir les espèces pour identifier des réseaux écologiques cohérents entre les niveaux administratifs et les niveaux </w:t>
      </w:r>
      <w:proofErr w:type="gramStart"/>
      <w:r>
        <w:rPr>
          <w:rFonts w:ascii="Arial" w:eastAsia="Arial" w:hAnsi="Arial" w:cs="Arial"/>
          <w:color w:val="222222"/>
          <w:highlight w:val="white"/>
        </w:rPr>
        <w:t>biologiques?.</w:t>
      </w:r>
      <w:proofErr w:type="gramEnd"/>
      <w:r>
        <w:rPr>
          <w:rFonts w:ascii="Arial" w:eastAsia="Arial" w:hAnsi="Arial" w:cs="Arial"/>
          <w:color w:val="222222"/>
          <w:highlight w:val="white"/>
        </w:rPr>
        <w:t xml:space="preserve"> </w:t>
      </w:r>
      <w:r>
        <w:rPr>
          <w:rFonts w:ascii="Arial" w:eastAsia="Arial" w:hAnsi="Arial" w:cs="Arial"/>
          <w:i/>
          <w:color w:val="222222"/>
          <w:highlight w:val="white"/>
        </w:rPr>
        <w:t>Sciences Eaux &amp; Territoires</w:t>
      </w:r>
      <w:r>
        <w:rPr>
          <w:rFonts w:ascii="Arial" w:eastAsia="Arial" w:hAnsi="Arial" w:cs="Arial"/>
          <w:color w:val="222222"/>
          <w:highlight w:val="white"/>
        </w:rPr>
        <w:t>, (25), 26-31.</w:t>
      </w:r>
    </w:p>
    <w:p w14:paraId="3E397B76" w14:textId="77777777" w:rsidR="00DE4992" w:rsidRDefault="00DE4992" w:rsidP="00DE4992">
      <w:pPr>
        <w:spacing w:after="0"/>
        <w:rPr>
          <w:rFonts w:ascii="Raleway Light" w:eastAsia="Raleway Light" w:hAnsi="Raleway Light" w:cs="Raleway Light"/>
          <w:sz w:val="16"/>
          <w:szCs w:val="16"/>
        </w:rPr>
      </w:pPr>
      <w:r>
        <w:rPr>
          <w:rFonts w:ascii="Raleway Light" w:eastAsia="Raleway Light" w:hAnsi="Raleway Light" w:cs="Raleway Light"/>
          <w:sz w:val="16"/>
          <w:szCs w:val="16"/>
        </w:rPr>
        <w:t xml:space="preserve">Meurant, M., Gonzalez, A., Doxa, A. &amp; Albert, C.H. 2018. </w:t>
      </w:r>
      <w:r w:rsidRPr="00AB4C93">
        <w:rPr>
          <w:rFonts w:ascii="Raleway Light" w:eastAsia="Raleway Light" w:hAnsi="Raleway Light" w:cs="Raleway Light"/>
          <w:sz w:val="16"/>
          <w:szCs w:val="16"/>
          <w:lang w:val="en-US"/>
        </w:rPr>
        <w:t xml:space="preserve">Selecting surrogate species for connectivity conservation. </w:t>
      </w:r>
      <w:proofErr w:type="spellStart"/>
      <w:r>
        <w:rPr>
          <w:rFonts w:ascii="Raleway Light" w:eastAsia="Raleway Light" w:hAnsi="Raleway Light" w:cs="Raleway Light"/>
          <w:sz w:val="16"/>
          <w:szCs w:val="16"/>
        </w:rPr>
        <w:t>Biological</w:t>
      </w:r>
      <w:proofErr w:type="spellEnd"/>
      <w:r>
        <w:rPr>
          <w:rFonts w:ascii="Raleway Light" w:eastAsia="Raleway Light" w:hAnsi="Raleway Light" w:cs="Raleway Light"/>
          <w:sz w:val="16"/>
          <w:szCs w:val="16"/>
        </w:rPr>
        <w:t xml:space="preserve"> Conservation </w:t>
      </w:r>
      <w:proofErr w:type="gramStart"/>
      <w:r>
        <w:rPr>
          <w:rFonts w:ascii="Raleway Light" w:eastAsia="Raleway Light" w:hAnsi="Raleway Light" w:cs="Raleway Light"/>
          <w:sz w:val="16"/>
          <w:szCs w:val="16"/>
        </w:rPr>
        <w:t>227:</w:t>
      </w:r>
      <w:proofErr w:type="gramEnd"/>
      <w:r>
        <w:rPr>
          <w:rFonts w:ascii="Raleway Light" w:eastAsia="Raleway Light" w:hAnsi="Raleway Light" w:cs="Raleway Light"/>
          <w:sz w:val="16"/>
          <w:szCs w:val="16"/>
        </w:rPr>
        <w:t xml:space="preserve"> 326-334</w:t>
      </w:r>
    </w:p>
    <w:p w14:paraId="3E423622" w14:textId="77777777" w:rsidR="00DE4992" w:rsidRDefault="00DE4992" w:rsidP="00DE4992">
      <w:pPr>
        <w:spacing w:after="0"/>
        <w:rPr>
          <w:rFonts w:ascii="Raleway Light" w:eastAsia="Raleway Light" w:hAnsi="Raleway Light" w:cs="Raleway Light"/>
          <w:sz w:val="16"/>
          <w:szCs w:val="16"/>
        </w:rPr>
      </w:pPr>
    </w:p>
    <w:p w14:paraId="0D238F25" w14:textId="77777777" w:rsidR="00DE4992" w:rsidRDefault="00DE4992" w:rsidP="00DE4992">
      <w:pPr>
        <w:spacing w:after="120"/>
        <w:rPr>
          <w:rFonts w:ascii="Raleway Light" w:eastAsia="Raleway Light" w:hAnsi="Raleway Light" w:cs="Raleway Light"/>
          <w:sz w:val="16"/>
          <w:szCs w:val="16"/>
        </w:rPr>
      </w:pPr>
      <w:r>
        <w:rPr>
          <w:rFonts w:ascii="Raleway Light" w:eastAsia="Raleway Light" w:hAnsi="Raleway Light" w:cs="Raleway Light"/>
          <w:i/>
          <w:color w:val="595959"/>
          <w:sz w:val="16"/>
          <w:szCs w:val="16"/>
        </w:rPr>
        <w:t>Thierry, C., Lesieur-</w:t>
      </w:r>
      <w:proofErr w:type="spellStart"/>
      <w:r>
        <w:rPr>
          <w:rFonts w:ascii="Raleway Light" w:eastAsia="Raleway Light" w:hAnsi="Raleway Light" w:cs="Raleway Light"/>
          <w:i/>
          <w:color w:val="595959"/>
          <w:sz w:val="16"/>
          <w:szCs w:val="16"/>
        </w:rPr>
        <w:t>Maquin</w:t>
      </w:r>
      <w:proofErr w:type="spellEnd"/>
      <w:r>
        <w:rPr>
          <w:rFonts w:ascii="Raleway Light" w:eastAsia="Raleway Light" w:hAnsi="Raleway Light" w:cs="Raleway Light"/>
          <w:i/>
          <w:color w:val="595959"/>
          <w:sz w:val="16"/>
          <w:szCs w:val="16"/>
        </w:rPr>
        <w:t xml:space="preserve">, N., Fournier, C., </w:t>
      </w:r>
      <w:proofErr w:type="spellStart"/>
      <w:r>
        <w:rPr>
          <w:rFonts w:ascii="Raleway Light" w:eastAsia="Raleway Light" w:hAnsi="Raleway Light" w:cs="Raleway Light"/>
          <w:i/>
          <w:color w:val="595959"/>
          <w:sz w:val="16"/>
          <w:szCs w:val="16"/>
        </w:rPr>
        <w:t>Delzons</w:t>
      </w:r>
      <w:proofErr w:type="spellEnd"/>
      <w:r>
        <w:rPr>
          <w:rFonts w:ascii="Raleway Light" w:eastAsia="Raleway Light" w:hAnsi="Raleway Light" w:cs="Raleway Light"/>
          <w:i/>
          <w:color w:val="595959"/>
          <w:sz w:val="16"/>
          <w:szCs w:val="16"/>
        </w:rPr>
        <w:t xml:space="preserve">, O., Gourdain, P. &amp; </w:t>
      </w:r>
      <w:proofErr w:type="spellStart"/>
      <w:r>
        <w:rPr>
          <w:rFonts w:ascii="Raleway Light" w:eastAsia="Raleway Light" w:hAnsi="Raleway Light" w:cs="Raleway Light"/>
          <w:i/>
          <w:color w:val="595959"/>
          <w:sz w:val="16"/>
          <w:szCs w:val="16"/>
        </w:rPr>
        <w:t>Herard</w:t>
      </w:r>
      <w:proofErr w:type="spellEnd"/>
      <w:r>
        <w:rPr>
          <w:rFonts w:ascii="Raleway Light" w:eastAsia="Raleway Light" w:hAnsi="Raleway Light" w:cs="Raleway Light"/>
          <w:i/>
          <w:color w:val="595959"/>
          <w:sz w:val="16"/>
          <w:szCs w:val="16"/>
        </w:rPr>
        <w:t xml:space="preserve">, K. (2020). Comment cartographier l’occupation du sol en vue de modéliser les réseaux écologiques ? Méthodologie générale et cas d’étude en Île-de-France. Revue Science Eaux &amp; Territoires </w:t>
      </w:r>
      <w:proofErr w:type="spellStart"/>
      <w:r>
        <w:rPr>
          <w:rFonts w:ascii="Raleway Light" w:eastAsia="Raleway Light" w:hAnsi="Raleway Light" w:cs="Raleway Light"/>
          <w:i/>
          <w:color w:val="595959"/>
          <w:sz w:val="16"/>
          <w:szCs w:val="16"/>
        </w:rPr>
        <w:t>Hors série</w:t>
      </w:r>
      <w:proofErr w:type="spellEnd"/>
      <w:r>
        <w:rPr>
          <w:rFonts w:ascii="Raleway Light" w:eastAsia="Raleway Light" w:hAnsi="Raleway Light" w:cs="Raleway Light"/>
          <w:i/>
          <w:color w:val="595959"/>
          <w:sz w:val="16"/>
          <w:szCs w:val="16"/>
        </w:rPr>
        <w:t>.</w:t>
      </w:r>
    </w:p>
    <w:p w14:paraId="28373B49" w14:textId="77777777" w:rsidR="00DE4992" w:rsidRPr="00AB4C93" w:rsidRDefault="00DE4992" w:rsidP="00DE4992">
      <w:pPr>
        <w:spacing w:line="276" w:lineRule="auto"/>
        <w:rPr>
          <w:rFonts w:ascii="Arial" w:eastAsia="Arial" w:hAnsi="Arial" w:cs="Arial"/>
          <w:color w:val="222222"/>
          <w:highlight w:val="white"/>
          <w:lang w:val="en-US"/>
        </w:rPr>
      </w:pPr>
      <w:r w:rsidRPr="00AB4C93">
        <w:rPr>
          <w:rFonts w:ascii="Arial" w:eastAsia="Arial" w:hAnsi="Arial" w:cs="Arial"/>
          <w:color w:val="222222"/>
          <w:highlight w:val="white"/>
          <w:lang w:val="en-US"/>
        </w:rPr>
        <w:t xml:space="preserve">Urban, D. L., Minor, E. S., </w:t>
      </w:r>
      <w:proofErr w:type="spellStart"/>
      <w:r w:rsidRPr="00AB4C93">
        <w:rPr>
          <w:rFonts w:ascii="Arial" w:eastAsia="Arial" w:hAnsi="Arial" w:cs="Arial"/>
          <w:color w:val="222222"/>
          <w:highlight w:val="white"/>
          <w:lang w:val="en-US"/>
        </w:rPr>
        <w:t>Treml</w:t>
      </w:r>
      <w:proofErr w:type="spellEnd"/>
      <w:r w:rsidRPr="00AB4C93">
        <w:rPr>
          <w:rFonts w:ascii="Arial" w:eastAsia="Arial" w:hAnsi="Arial" w:cs="Arial"/>
          <w:color w:val="222222"/>
          <w:highlight w:val="white"/>
          <w:lang w:val="en-US"/>
        </w:rPr>
        <w:t xml:space="preserve">, E. A., &amp; Schick, R. S. (2009). Graph models of habitat mosaics. </w:t>
      </w:r>
      <w:r w:rsidRPr="00AB4C93">
        <w:rPr>
          <w:rFonts w:ascii="Arial" w:eastAsia="Arial" w:hAnsi="Arial" w:cs="Arial"/>
          <w:i/>
          <w:color w:val="222222"/>
          <w:highlight w:val="white"/>
          <w:lang w:val="en-US"/>
        </w:rPr>
        <w:t>Ecology letters</w:t>
      </w:r>
      <w:r w:rsidRPr="00AB4C93">
        <w:rPr>
          <w:rFonts w:ascii="Arial" w:eastAsia="Arial" w:hAnsi="Arial" w:cs="Arial"/>
          <w:color w:val="222222"/>
          <w:highlight w:val="white"/>
          <w:lang w:val="en-US"/>
        </w:rPr>
        <w:t xml:space="preserve">, </w:t>
      </w:r>
      <w:r w:rsidRPr="00AB4C93">
        <w:rPr>
          <w:rFonts w:ascii="Arial" w:eastAsia="Arial" w:hAnsi="Arial" w:cs="Arial"/>
          <w:i/>
          <w:color w:val="222222"/>
          <w:highlight w:val="white"/>
          <w:lang w:val="en-US"/>
        </w:rPr>
        <w:t>12</w:t>
      </w:r>
      <w:r w:rsidRPr="00AB4C93">
        <w:rPr>
          <w:rFonts w:ascii="Arial" w:eastAsia="Arial" w:hAnsi="Arial" w:cs="Arial"/>
          <w:color w:val="222222"/>
          <w:highlight w:val="white"/>
          <w:lang w:val="en-US"/>
        </w:rPr>
        <w:t>(3), 260-273.</w:t>
      </w:r>
    </w:p>
    <w:p w14:paraId="69EA25E0" w14:textId="77777777" w:rsidR="00DE4992" w:rsidRDefault="00DE4992" w:rsidP="00DE4992">
      <w:pPr>
        <w:spacing w:line="276" w:lineRule="auto"/>
        <w:rPr>
          <w:rFonts w:ascii="Arial" w:eastAsia="Arial" w:hAnsi="Arial" w:cs="Arial"/>
          <w:color w:val="222222"/>
          <w:highlight w:val="white"/>
        </w:rPr>
      </w:pPr>
      <w:proofErr w:type="spellStart"/>
      <w:r w:rsidRPr="00AB4C93">
        <w:rPr>
          <w:rFonts w:ascii="Arial" w:eastAsia="Arial" w:hAnsi="Arial" w:cs="Arial"/>
          <w:color w:val="222222"/>
          <w:highlight w:val="white"/>
          <w:lang w:val="en-US"/>
        </w:rPr>
        <w:t>Galpern</w:t>
      </w:r>
      <w:proofErr w:type="spellEnd"/>
      <w:r w:rsidRPr="00AB4C93">
        <w:rPr>
          <w:rFonts w:ascii="Arial" w:eastAsia="Arial" w:hAnsi="Arial" w:cs="Arial"/>
          <w:color w:val="222222"/>
          <w:highlight w:val="white"/>
          <w:lang w:val="en-US"/>
        </w:rPr>
        <w:t xml:space="preserve">, P., Manseau, M., &amp; Fall, A. (2011). Patch-based graphs of landscape connectivity: a guide to construction, </w:t>
      </w:r>
      <w:proofErr w:type="gramStart"/>
      <w:r w:rsidRPr="00AB4C93">
        <w:rPr>
          <w:rFonts w:ascii="Arial" w:eastAsia="Arial" w:hAnsi="Arial" w:cs="Arial"/>
          <w:color w:val="222222"/>
          <w:highlight w:val="white"/>
          <w:lang w:val="en-US"/>
        </w:rPr>
        <w:t>analysis</w:t>
      </w:r>
      <w:proofErr w:type="gramEnd"/>
      <w:r w:rsidRPr="00AB4C93">
        <w:rPr>
          <w:rFonts w:ascii="Arial" w:eastAsia="Arial" w:hAnsi="Arial" w:cs="Arial"/>
          <w:color w:val="222222"/>
          <w:highlight w:val="white"/>
          <w:lang w:val="en-US"/>
        </w:rPr>
        <w:t xml:space="preserve"> and application for conservation. </w:t>
      </w:r>
      <w:proofErr w:type="spellStart"/>
      <w:r>
        <w:rPr>
          <w:rFonts w:ascii="Arial" w:eastAsia="Arial" w:hAnsi="Arial" w:cs="Arial"/>
          <w:i/>
          <w:color w:val="222222"/>
          <w:highlight w:val="white"/>
        </w:rPr>
        <w:t>Biological</w:t>
      </w:r>
      <w:proofErr w:type="spellEnd"/>
      <w:r>
        <w:rPr>
          <w:rFonts w:ascii="Arial" w:eastAsia="Arial" w:hAnsi="Arial" w:cs="Arial"/>
          <w:i/>
          <w:color w:val="222222"/>
          <w:highlight w:val="white"/>
        </w:rPr>
        <w:t xml:space="preserve"> conservation</w:t>
      </w:r>
      <w:r>
        <w:rPr>
          <w:rFonts w:ascii="Arial" w:eastAsia="Arial" w:hAnsi="Arial" w:cs="Arial"/>
          <w:color w:val="222222"/>
          <w:highlight w:val="white"/>
        </w:rPr>
        <w:t xml:space="preserve">, </w:t>
      </w:r>
      <w:r>
        <w:rPr>
          <w:rFonts w:ascii="Arial" w:eastAsia="Arial" w:hAnsi="Arial" w:cs="Arial"/>
          <w:i/>
          <w:color w:val="222222"/>
          <w:highlight w:val="white"/>
        </w:rPr>
        <w:t>144</w:t>
      </w:r>
      <w:r>
        <w:rPr>
          <w:rFonts w:ascii="Arial" w:eastAsia="Arial" w:hAnsi="Arial" w:cs="Arial"/>
          <w:color w:val="222222"/>
          <w:highlight w:val="white"/>
        </w:rPr>
        <w:t>(1), 44-55.</w:t>
      </w:r>
    </w:p>
    <w:p w14:paraId="56BBF1B8" w14:textId="77777777" w:rsidR="00DE4992" w:rsidRDefault="00DE4992" w:rsidP="00DE4992">
      <w:pPr>
        <w:spacing w:line="276" w:lineRule="auto"/>
        <w:rPr>
          <w:rFonts w:ascii="Arial" w:eastAsia="Arial" w:hAnsi="Arial" w:cs="Arial"/>
          <w:color w:val="222222"/>
          <w:highlight w:val="white"/>
        </w:rPr>
      </w:pPr>
      <w:r>
        <w:rPr>
          <w:rFonts w:ascii="Arial" w:eastAsia="Arial" w:hAnsi="Arial" w:cs="Arial"/>
          <w:color w:val="222222"/>
          <w:highlight w:val="white"/>
        </w:rPr>
        <w:t xml:space="preserve">Bergès, L., Avon, C., </w:t>
      </w:r>
      <w:proofErr w:type="spellStart"/>
      <w:r>
        <w:rPr>
          <w:rFonts w:ascii="Arial" w:eastAsia="Arial" w:hAnsi="Arial" w:cs="Arial"/>
          <w:color w:val="222222"/>
          <w:highlight w:val="white"/>
        </w:rPr>
        <w:t>Bezombes</w:t>
      </w:r>
      <w:proofErr w:type="spellEnd"/>
      <w:r>
        <w:rPr>
          <w:rFonts w:ascii="Arial" w:eastAsia="Arial" w:hAnsi="Arial" w:cs="Arial"/>
          <w:color w:val="222222"/>
          <w:highlight w:val="white"/>
        </w:rPr>
        <w:t xml:space="preserve">, L., Clauzel, C., Duflot, R., Foltête, J. C., ... &amp; </w:t>
      </w:r>
      <w:proofErr w:type="spellStart"/>
      <w:r>
        <w:rPr>
          <w:rFonts w:ascii="Arial" w:eastAsia="Arial" w:hAnsi="Arial" w:cs="Arial"/>
          <w:color w:val="222222"/>
          <w:highlight w:val="white"/>
        </w:rPr>
        <w:t>Spiegelberger</w:t>
      </w:r>
      <w:proofErr w:type="spellEnd"/>
      <w:r>
        <w:rPr>
          <w:rFonts w:ascii="Arial" w:eastAsia="Arial" w:hAnsi="Arial" w:cs="Arial"/>
          <w:color w:val="222222"/>
          <w:highlight w:val="white"/>
        </w:rPr>
        <w:t xml:space="preserve">, T. (2019). Intégrer la connectivité paysagère dans la séquence </w:t>
      </w:r>
      <w:proofErr w:type="gramStart"/>
      <w:r>
        <w:rPr>
          <w:rFonts w:ascii="Arial" w:eastAsia="Arial" w:hAnsi="Arial" w:cs="Arial"/>
          <w:color w:val="222222"/>
          <w:highlight w:val="white"/>
        </w:rPr>
        <w:t>ERC:</w:t>
      </w:r>
      <w:proofErr w:type="gramEnd"/>
      <w:r>
        <w:rPr>
          <w:rFonts w:ascii="Arial" w:eastAsia="Arial" w:hAnsi="Arial" w:cs="Arial"/>
          <w:color w:val="222222"/>
          <w:highlight w:val="white"/>
        </w:rPr>
        <w:t xml:space="preserve"> une approche par la quantité d’habitat atteignable. </w:t>
      </w:r>
      <w:proofErr w:type="gramStart"/>
      <w:r>
        <w:rPr>
          <w:rFonts w:ascii="Arial" w:eastAsia="Arial" w:hAnsi="Arial" w:cs="Arial"/>
          <w:i/>
          <w:color w:val="222222"/>
          <w:highlight w:val="white"/>
        </w:rPr>
        <w:t>VertigO:</w:t>
      </w:r>
      <w:proofErr w:type="gramEnd"/>
      <w:r>
        <w:rPr>
          <w:rFonts w:ascii="Arial" w:eastAsia="Arial" w:hAnsi="Arial" w:cs="Arial"/>
          <w:i/>
          <w:color w:val="222222"/>
          <w:highlight w:val="white"/>
        </w:rPr>
        <w:t xml:space="preserve"> la revue électronique en sciences de l’environnement</w:t>
      </w:r>
      <w:r>
        <w:rPr>
          <w:rFonts w:ascii="Arial" w:eastAsia="Arial" w:hAnsi="Arial" w:cs="Arial"/>
          <w:color w:val="222222"/>
          <w:highlight w:val="white"/>
        </w:rPr>
        <w:t xml:space="preserve">, </w:t>
      </w:r>
      <w:r>
        <w:rPr>
          <w:rFonts w:ascii="Arial" w:eastAsia="Arial" w:hAnsi="Arial" w:cs="Arial"/>
          <w:i/>
          <w:color w:val="222222"/>
          <w:highlight w:val="white"/>
        </w:rPr>
        <w:t>19</w:t>
      </w:r>
      <w:r>
        <w:rPr>
          <w:rFonts w:ascii="Arial" w:eastAsia="Arial" w:hAnsi="Arial" w:cs="Arial"/>
          <w:color w:val="222222"/>
          <w:highlight w:val="white"/>
        </w:rPr>
        <w:t>(2).</w:t>
      </w:r>
    </w:p>
    <w:p w14:paraId="0334F68A" w14:textId="77777777" w:rsidR="00DE4992" w:rsidRDefault="00DE4992" w:rsidP="00DE4992">
      <w:pPr>
        <w:spacing w:line="276" w:lineRule="auto"/>
        <w:rPr>
          <w:rFonts w:ascii="Arial" w:eastAsia="Arial" w:hAnsi="Arial" w:cs="Arial"/>
          <w:color w:val="222222"/>
          <w:highlight w:val="white"/>
        </w:rPr>
      </w:pPr>
      <w:r>
        <w:rPr>
          <w:rFonts w:ascii="Arial" w:eastAsia="Arial" w:hAnsi="Arial" w:cs="Arial"/>
          <w:color w:val="222222"/>
          <w:highlight w:val="white"/>
        </w:rPr>
        <w:t>Savary, P. (2021). Utilisation conjointe de graphes génétiques et paysagers pour l’analyse de la connectivité écologique des habitats.</w:t>
      </w:r>
    </w:p>
    <w:p w14:paraId="21E2C5AE" w14:textId="77777777" w:rsidR="00DE4992" w:rsidRPr="00AB4C93" w:rsidRDefault="00DE4992" w:rsidP="00DE4992">
      <w:pPr>
        <w:spacing w:after="120"/>
        <w:rPr>
          <w:lang w:val="en-US"/>
        </w:rPr>
      </w:pPr>
      <w:r w:rsidRPr="00AB4C93">
        <w:rPr>
          <w:rFonts w:ascii="Raleway Light" w:eastAsia="Raleway Light" w:hAnsi="Raleway Light" w:cs="Raleway Light"/>
          <w:i/>
          <w:color w:val="595959"/>
          <w:sz w:val="16"/>
          <w:szCs w:val="16"/>
          <w:lang w:val="en-US"/>
        </w:rPr>
        <w:t xml:space="preserve">Foltête, J.-C., </w:t>
      </w:r>
      <w:proofErr w:type="spellStart"/>
      <w:r w:rsidRPr="00AB4C93">
        <w:rPr>
          <w:rFonts w:ascii="Raleway Light" w:eastAsia="Raleway Light" w:hAnsi="Raleway Light" w:cs="Raleway Light"/>
          <w:i/>
          <w:color w:val="595959"/>
          <w:sz w:val="16"/>
          <w:szCs w:val="16"/>
          <w:lang w:val="en-US"/>
        </w:rPr>
        <w:t>Clauzel</w:t>
      </w:r>
      <w:proofErr w:type="spellEnd"/>
      <w:r w:rsidRPr="00AB4C93">
        <w:rPr>
          <w:rFonts w:ascii="Raleway Light" w:eastAsia="Raleway Light" w:hAnsi="Raleway Light" w:cs="Raleway Light"/>
          <w:i/>
          <w:color w:val="595959"/>
          <w:sz w:val="16"/>
          <w:szCs w:val="16"/>
          <w:lang w:val="en-US"/>
        </w:rPr>
        <w:t>, C. and Vuidel, G. (2012). A software tool dedicated to the modelling of landscape networks. Environmental Modelling &amp; Software 38: 316-327.</w:t>
      </w:r>
    </w:p>
    <w:p w14:paraId="13C66AE0" w14:textId="77777777" w:rsidR="00DE4992" w:rsidRPr="00AB4C93" w:rsidRDefault="00DE4992" w:rsidP="00DE4992">
      <w:pPr>
        <w:spacing w:after="120"/>
        <w:rPr>
          <w:rFonts w:ascii="Arial" w:eastAsia="Arial" w:hAnsi="Arial" w:cs="Arial"/>
          <w:color w:val="222222"/>
          <w:highlight w:val="white"/>
          <w:lang w:val="en-US"/>
        </w:rPr>
      </w:pPr>
      <w:proofErr w:type="spellStart"/>
      <w:r w:rsidRPr="00AB4C93">
        <w:rPr>
          <w:rFonts w:ascii="Raleway Light" w:eastAsia="Raleway Light" w:hAnsi="Raleway Light" w:cs="Raleway Light"/>
          <w:i/>
          <w:color w:val="595959"/>
          <w:sz w:val="16"/>
          <w:szCs w:val="16"/>
          <w:lang w:val="en-US"/>
        </w:rPr>
        <w:t>Bodin</w:t>
      </w:r>
      <w:proofErr w:type="spellEnd"/>
      <w:r w:rsidRPr="00AB4C93">
        <w:rPr>
          <w:rFonts w:ascii="Raleway Light" w:eastAsia="Raleway Light" w:hAnsi="Raleway Light" w:cs="Raleway Light"/>
          <w:i/>
          <w:color w:val="595959"/>
          <w:sz w:val="16"/>
          <w:szCs w:val="16"/>
          <w:lang w:val="en-US"/>
        </w:rPr>
        <w:t xml:space="preserve">, Ö. and </w:t>
      </w:r>
      <w:proofErr w:type="spellStart"/>
      <w:r w:rsidRPr="00AB4C93">
        <w:rPr>
          <w:rFonts w:ascii="Raleway Light" w:eastAsia="Raleway Light" w:hAnsi="Raleway Light" w:cs="Raleway Light"/>
          <w:i/>
          <w:color w:val="595959"/>
          <w:sz w:val="16"/>
          <w:szCs w:val="16"/>
          <w:lang w:val="en-US"/>
        </w:rPr>
        <w:t>Saura</w:t>
      </w:r>
      <w:proofErr w:type="spellEnd"/>
      <w:r w:rsidRPr="00AB4C93">
        <w:rPr>
          <w:rFonts w:ascii="Raleway Light" w:eastAsia="Raleway Light" w:hAnsi="Raleway Light" w:cs="Raleway Light"/>
          <w:i/>
          <w:color w:val="595959"/>
          <w:sz w:val="16"/>
          <w:szCs w:val="16"/>
          <w:lang w:val="en-US"/>
        </w:rPr>
        <w:t>, S. (2010). Ranking individual habitat patches as connectivity providers: integrating network analysis and patch removal experiments. Ecological Modelling 221(19): 2393-2405.</w:t>
      </w:r>
    </w:p>
    <w:p w14:paraId="3DFEC281" w14:textId="77777777" w:rsidR="00DE4992" w:rsidRPr="00AB4C93" w:rsidRDefault="00DE4992" w:rsidP="00DE4992">
      <w:pPr>
        <w:spacing w:before="240" w:after="240" w:line="276" w:lineRule="auto"/>
        <w:rPr>
          <w:rFonts w:ascii="Arial" w:eastAsia="Arial" w:hAnsi="Arial" w:cs="Arial"/>
          <w:color w:val="222222"/>
          <w:highlight w:val="white"/>
          <w:lang w:val="en-US"/>
        </w:rPr>
      </w:pPr>
      <w:r w:rsidRPr="00AB4C93">
        <w:rPr>
          <w:rFonts w:ascii="Arial" w:eastAsia="Arial" w:hAnsi="Arial" w:cs="Arial"/>
          <w:color w:val="222222"/>
          <w:highlight w:val="white"/>
          <w:lang w:val="en-US"/>
        </w:rPr>
        <w:t xml:space="preserve">Yohan Sahraoui, Jean-Christophe </w:t>
      </w:r>
      <w:proofErr w:type="spellStart"/>
      <w:r w:rsidRPr="00AB4C93">
        <w:rPr>
          <w:rFonts w:ascii="Arial" w:eastAsia="Arial" w:hAnsi="Arial" w:cs="Arial"/>
          <w:color w:val="222222"/>
          <w:highlight w:val="white"/>
          <w:lang w:val="en-US"/>
        </w:rPr>
        <w:t>Foltête</w:t>
      </w:r>
      <w:proofErr w:type="spellEnd"/>
      <w:r w:rsidRPr="00AB4C93">
        <w:rPr>
          <w:rFonts w:ascii="Arial" w:eastAsia="Arial" w:hAnsi="Arial" w:cs="Arial"/>
          <w:color w:val="222222"/>
          <w:highlight w:val="white"/>
          <w:lang w:val="en-US"/>
        </w:rPr>
        <w:t xml:space="preserve">, and </w:t>
      </w:r>
      <w:proofErr w:type="spellStart"/>
      <w:r w:rsidRPr="00AB4C93">
        <w:rPr>
          <w:rFonts w:ascii="Arial" w:eastAsia="Arial" w:hAnsi="Arial" w:cs="Arial"/>
          <w:color w:val="222222"/>
          <w:highlight w:val="white"/>
          <w:lang w:val="en-US"/>
        </w:rPr>
        <w:t>Céline</w:t>
      </w:r>
      <w:proofErr w:type="spellEnd"/>
      <w:r w:rsidRPr="00AB4C93">
        <w:rPr>
          <w:rFonts w:ascii="Arial" w:eastAsia="Arial" w:hAnsi="Arial" w:cs="Arial"/>
          <w:color w:val="222222"/>
          <w:highlight w:val="white"/>
          <w:lang w:val="en-US"/>
        </w:rPr>
        <w:t xml:space="preserve"> </w:t>
      </w:r>
      <w:proofErr w:type="spellStart"/>
      <w:r w:rsidRPr="00AB4C93">
        <w:rPr>
          <w:rFonts w:ascii="Arial" w:eastAsia="Arial" w:hAnsi="Arial" w:cs="Arial"/>
          <w:color w:val="222222"/>
          <w:highlight w:val="white"/>
          <w:lang w:val="en-US"/>
        </w:rPr>
        <w:t>Clauzel</w:t>
      </w:r>
      <w:proofErr w:type="spellEnd"/>
      <w:r w:rsidRPr="00AB4C93">
        <w:rPr>
          <w:rFonts w:ascii="Arial" w:eastAsia="Arial" w:hAnsi="Arial" w:cs="Arial"/>
          <w:color w:val="222222"/>
          <w:highlight w:val="white"/>
          <w:lang w:val="en-US"/>
        </w:rPr>
        <w:t>, 2017. A multi-species approach for assessing the impact of land-cover changes on landscape connectivity. Landscape Ecology, 32(9) 1819-1835.</w:t>
      </w:r>
    </w:p>
    <w:p w14:paraId="7178B25E" w14:textId="77777777" w:rsidR="00DE4992" w:rsidRPr="00AB4C93" w:rsidRDefault="00DE4992" w:rsidP="00DE4992">
      <w:pPr>
        <w:spacing w:before="240" w:after="240" w:line="276" w:lineRule="auto"/>
        <w:rPr>
          <w:rFonts w:ascii="Arial" w:eastAsia="Arial" w:hAnsi="Arial" w:cs="Arial"/>
          <w:color w:val="222222"/>
          <w:highlight w:val="white"/>
          <w:lang w:val="en-US"/>
        </w:rPr>
      </w:pPr>
      <w:r w:rsidRPr="00AB4C93">
        <w:rPr>
          <w:rFonts w:ascii="Arial" w:eastAsia="Arial" w:hAnsi="Arial" w:cs="Arial"/>
          <w:color w:val="222222"/>
          <w:highlight w:val="white"/>
          <w:lang w:val="en-US"/>
        </w:rPr>
        <w:t xml:space="preserve">Jean-Christophe </w:t>
      </w:r>
      <w:proofErr w:type="spellStart"/>
      <w:r w:rsidRPr="00AB4C93">
        <w:rPr>
          <w:rFonts w:ascii="Arial" w:eastAsia="Arial" w:hAnsi="Arial" w:cs="Arial"/>
          <w:color w:val="222222"/>
          <w:highlight w:val="white"/>
          <w:lang w:val="en-US"/>
        </w:rPr>
        <w:t>Foltête</w:t>
      </w:r>
      <w:proofErr w:type="spellEnd"/>
      <w:r w:rsidRPr="00AB4C93">
        <w:rPr>
          <w:rFonts w:ascii="Arial" w:eastAsia="Arial" w:hAnsi="Arial" w:cs="Arial"/>
          <w:color w:val="222222"/>
          <w:highlight w:val="white"/>
          <w:lang w:val="en-US"/>
        </w:rPr>
        <w:t xml:space="preserve">, Xavier </w:t>
      </w:r>
      <w:proofErr w:type="spellStart"/>
      <w:r w:rsidRPr="00AB4C93">
        <w:rPr>
          <w:rFonts w:ascii="Arial" w:eastAsia="Arial" w:hAnsi="Arial" w:cs="Arial"/>
          <w:color w:val="222222"/>
          <w:highlight w:val="white"/>
          <w:lang w:val="en-US"/>
        </w:rPr>
        <w:t>Girardet</w:t>
      </w:r>
      <w:proofErr w:type="spellEnd"/>
      <w:r w:rsidRPr="00AB4C93">
        <w:rPr>
          <w:rFonts w:ascii="Arial" w:eastAsia="Arial" w:hAnsi="Arial" w:cs="Arial"/>
          <w:color w:val="222222"/>
          <w:highlight w:val="white"/>
          <w:lang w:val="en-US"/>
        </w:rPr>
        <w:t xml:space="preserve">, and </w:t>
      </w:r>
      <w:proofErr w:type="spellStart"/>
      <w:r w:rsidRPr="00AB4C93">
        <w:rPr>
          <w:rFonts w:ascii="Arial" w:eastAsia="Arial" w:hAnsi="Arial" w:cs="Arial"/>
          <w:color w:val="222222"/>
          <w:highlight w:val="white"/>
          <w:lang w:val="en-US"/>
        </w:rPr>
        <w:t>Céline</w:t>
      </w:r>
      <w:proofErr w:type="spellEnd"/>
      <w:r w:rsidRPr="00AB4C93">
        <w:rPr>
          <w:rFonts w:ascii="Arial" w:eastAsia="Arial" w:hAnsi="Arial" w:cs="Arial"/>
          <w:color w:val="222222"/>
          <w:highlight w:val="white"/>
          <w:lang w:val="en-US"/>
        </w:rPr>
        <w:t xml:space="preserve"> </w:t>
      </w:r>
      <w:proofErr w:type="spellStart"/>
      <w:r w:rsidRPr="00AB4C93">
        <w:rPr>
          <w:rFonts w:ascii="Arial" w:eastAsia="Arial" w:hAnsi="Arial" w:cs="Arial"/>
          <w:color w:val="222222"/>
          <w:highlight w:val="white"/>
          <w:lang w:val="en-US"/>
        </w:rPr>
        <w:t>Clauzel</w:t>
      </w:r>
      <w:proofErr w:type="spellEnd"/>
      <w:r w:rsidRPr="00AB4C93">
        <w:rPr>
          <w:rFonts w:ascii="Arial" w:eastAsia="Arial" w:hAnsi="Arial" w:cs="Arial"/>
          <w:color w:val="222222"/>
          <w:highlight w:val="white"/>
          <w:lang w:val="en-US"/>
        </w:rPr>
        <w:t xml:space="preserve">, 2014. A methodological framework for the use of landscape graphs in land-use planning. Landscape and Urban Planning, 124 140 </w:t>
      </w:r>
      <w:r>
        <w:rPr>
          <w:rFonts w:ascii="Arial" w:eastAsia="Arial" w:hAnsi="Arial" w:cs="Arial"/>
          <w:color w:val="222222"/>
          <w:highlight w:val="white"/>
        </w:rPr>
        <w:t>􏰃</w:t>
      </w:r>
      <w:r w:rsidRPr="00AB4C93">
        <w:rPr>
          <w:rFonts w:ascii="Arial" w:eastAsia="Arial" w:hAnsi="Arial" w:cs="Arial"/>
          <w:color w:val="222222"/>
          <w:highlight w:val="white"/>
          <w:lang w:val="en-US"/>
        </w:rPr>
        <w:t xml:space="preserve"> 150.</w:t>
      </w:r>
    </w:p>
    <w:p w14:paraId="3E5FA261" w14:textId="77777777" w:rsidR="00DE4992" w:rsidRPr="00AB4C93" w:rsidRDefault="00DE4992" w:rsidP="00DE4992">
      <w:pPr>
        <w:spacing w:after="0"/>
        <w:rPr>
          <w:rFonts w:ascii="Raleway Light" w:eastAsia="Raleway Light" w:hAnsi="Raleway Light" w:cs="Raleway Light"/>
          <w:i/>
          <w:color w:val="595959"/>
          <w:sz w:val="16"/>
          <w:szCs w:val="16"/>
          <w:lang w:val="en-US"/>
        </w:rPr>
      </w:pPr>
      <w:r w:rsidRPr="00AB4C93">
        <w:rPr>
          <w:rFonts w:ascii="Raleway Light" w:eastAsia="Raleway Light" w:hAnsi="Raleway Light" w:cs="Raleway Light"/>
          <w:i/>
          <w:color w:val="595959"/>
          <w:sz w:val="16"/>
          <w:szCs w:val="16"/>
          <w:lang w:val="en-US"/>
        </w:rPr>
        <w:t xml:space="preserve">Urban, D. and </w:t>
      </w:r>
      <w:proofErr w:type="spellStart"/>
      <w:r w:rsidRPr="00AB4C93">
        <w:rPr>
          <w:rFonts w:ascii="Raleway Light" w:eastAsia="Raleway Light" w:hAnsi="Raleway Light" w:cs="Raleway Light"/>
          <w:i/>
          <w:color w:val="595959"/>
          <w:sz w:val="16"/>
          <w:szCs w:val="16"/>
          <w:lang w:val="en-US"/>
        </w:rPr>
        <w:t>Keitt</w:t>
      </w:r>
      <w:proofErr w:type="spellEnd"/>
      <w:r w:rsidRPr="00AB4C93">
        <w:rPr>
          <w:rFonts w:ascii="Raleway Light" w:eastAsia="Raleway Light" w:hAnsi="Raleway Light" w:cs="Raleway Light"/>
          <w:i/>
          <w:color w:val="595959"/>
          <w:sz w:val="16"/>
          <w:szCs w:val="16"/>
          <w:lang w:val="en-US"/>
        </w:rPr>
        <w:t>, T. (2001). Landscape connectivity: a graph‐theoretic perspective. Ecology 82(5): 1205-1218</w:t>
      </w:r>
    </w:p>
    <w:p w14:paraId="75E5422B" w14:textId="77777777" w:rsidR="00DE4992" w:rsidRPr="00AB4C93" w:rsidRDefault="00DE4992" w:rsidP="00DE4992">
      <w:pPr>
        <w:spacing w:before="240" w:after="240" w:line="276" w:lineRule="auto"/>
        <w:rPr>
          <w:rFonts w:ascii="Raleway Light" w:eastAsia="Raleway Light" w:hAnsi="Raleway Light" w:cs="Raleway Light"/>
          <w:i/>
          <w:color w:val="595959"/>
          <w:sz w:val="16"/>
          <w:szCs w:val="16"/>
          <w:lang w:val="en-US"/>
        </w:rPr>
      </w:pPr>
      <w:r w:rsidRPr="00AB4C93">
        <w:rPr>
          <w:rFonts w:ascii="Arial" w:eastAsia="Arial" w:hAnsi="Arial" w:cs="Arial"/>
          <w:color w:val="222222"/>
          <w:highlight w:val="white"/>
          <w:lang w:val="en-US"/>
        </w:rPr>
        <w:t xml:space="preserve">Santiago </w:t>
      </w:r>
      <w:proofErr w:type="spellStart"/>
      <w:r w:rsidRPr="00AB4C93">
        <w:rPr>
          <w:rFonts w:ascii="Arial" w:eastAsia="Arial" w:hAnsi="Arial" w:cs="Arial"/>
          <w:color w:val="222222"/>
          <w:highlight w:val="white"/>
          <w:lang w:val="en-US"/>
        </w:rPr>
        <w:t>Saura</w:t>
      </w:r>
      <w:proofErr w:type="spellEnd"/>
      <w:r w:rsidRPr="00AB4C93">
        <w:rPr>
          <w:rFonts w:ascii="Arial" w:eastAsia="Arial" w:hAnsi="Arial" w:cs="Arial"/>
          <w:color w:val="222222"/>
          <w:highlight w:val="white"/>
          <w:lang w:val="en-US"/>
        </w:rPr>
        <w:t xml:space="preserve">, Christine </w:t>
      </w:r>
      <w:proofErr w:type="spellStart"/>
      <w:r w:rsidRPr="00AB4C93">
        <w:rPr>
          <w:rFonts w:ascii="Arial" w:eastAsia="Arial" w:hAnsi="Arial" w:cs="Arial"/>
          <w:color w:val="222222"/>
          <w:highlight w:val="white"/>
          <w:lang w:val="en-US"/>
        </w:rPr>
        <w:t>Estreguil</w:t>
      </w:r>
      <w:proofErr w:type="spellEnd"/>
      <w:r w:rsidRPr="00AB4C93">
        <w:rPr>
          <w:rFonts w:ascii="Arial" w:eastAsia="Arial" w:hAnsi="Arial" w:cs="Arial"/>
          <w:color w:val="222222"/>
          <w:highlight w:val="white"/>
          <w:lang w:val="en-US"/>
        </w:rPr>
        <w:t xml:space="preserve">, Coralie Mouton, and </w:t>
      </w:r>
      <w:proofErr w:type="spellStart"/>
      <w:r w:rsidRPr="00AB4C93">
        <w:rPr>
          <w:rFonts w:ascii="Arial" w:eastAsia="Arial" w:hAnsi="Arial" w:cs="Arial"/>
          <w:color w:val="222222"/>
          <w:highlight w:val="white"/>
          <w:lang w:val="en-US"/>
        </w:rPr>
        <w:t>Mónica</w:t>
      </w:r>
      <w:proofErr w:type="spellEnd"/>
      <w:r w:rsidRPr="00AB4C93">
        <w:rPr>
          <w:rFonts w:ascii="Arial" w:eastAsia="Arial" w:hAnsi="Arial" w:cs="Arial"/>
          <w:color w:val="222222"/>
          <w:highlight w:val="white"/>
          <w:lang w:val="en-US"/>
        </w:rPr>
        <w:t xml:space="preserve"> </w:t>
      </w:r>
      <w:proofErr w:type="spellStart"/>
      <w:r w:rsidRPr="00AB4C93">
        <w:rPr>
          <w:rFonts w:ascii="Arial" w:eastAsia="Arial" w:hAnsi="Arial" w:cs="Arial"/>
          <w:color w:val="222222"/>
          <w:highlight w:val="white"/>
          <w:lang w:val="en-US"/>
        </w:rPr>
        <w:t>Rodríguez-Freire</w:t>
      </w:r>
      <w:proofErr w:type="spellEnd"/>
      <w:r w:rsidRPr="00AB4C93">
        <w:rPr>
          <w:rFonts w:ascii="Arial" w:eastAsia="Arial" w:hAnsi="Arial" w:cs="Arial"/>
          <w:color w:val="222222"/>
          <w:highlight w:val="white"/>
          <w:lang w:val="en-US"/>
        </w:rPr>
        <w:t xml:space="preserve">, 2011. Network analysis to assess landscape connectivity trends: Application to </w:t>
      </w:r>
      <w:proofErr w:type="spellStart"/>
      <w:r w:rsidRPr="00AB4C93">
        <w:rPr>
          <w:rFonts w:ascii="Arial" w:eastAsia="Arial" w:hAnsi="Arial" w:cs="Arial"/>
          <w:color w:val="222222"/>
          <w:highlight w:val="white"/>
          <w:lang w:val="en-US"/>
        </w:rPr>
        <w:t>european</w:t>
      </w:r>
      <w:proofErr w:type="spellEnd"/>
      <w:r w:rsidRPr="00AB4C93">
        <w:rPr>
          <w:rFonts w:ascii="Arial" w:eastAsia="Arial" w:hAnsi="Arial" w:cs="Arial"/>
          <w:color w:val="222222"/>
          <w:highlight w:val="white"/>
          <w:lang w:val="en-US"/>
        </w:rPr>
        <w:t xml:space="preserve"> forests (1990</w:t>
      </w:r>
      <w:r>
        <w:rPr>
          <w:rFonts w:ascii="Arial" w:eastAsia="Arial" w:hAnsi="Arial" w:cs="Arial"/>
          <w:color w:val="222222"/>
          <w:highlight w:val="white"/>
        </w:rPr>
        <w:t>􏰃</w:t>
      </w:r>
      <w:r w:rsidRPr="00AB4C93">
        <w:rPr>
          <w:rFonts w:ascii="Arial" w:eastAsia="Arial" w:hAnsi="Arial" w:cs="Arial"/>
          <w:color w:val="222222"/>
          <w:highlight w:val="white"/>
          <w:lang w:val="en-US"/>
        </w:rPr>
        <w:t xml:space="preserve">2000). Ecological Indicators, 11(2) 407 </w:t>
      </w:r>
      <w:r>
        <w:rPr>
          <w:rFonts w:ascii="Arial" w:eastAsia="Arial" w:hAnsi="Arial" w:cs="Arial"/>
          <w:color w:val="222222"/>
          <w:highlight w:val="white"/>
        </w:rPr>
        <w:t>􏰃</w:t>
      </w:r>
      <w:r w:rsidRPr="00AB4C93">
        <w:rPr>
          <w:rFonts w:ascii="Arial" w:eastAsia="Arial" w:hAnsi="Arial" w:cs="Arial"/>
          <w:color w:val="222222"/>
          <w:highlight w:val="white"/>
          <w:lang w:val="en-US"/>
        </w:rPr>
        <w:t xml:space="preserve"> 416.</w:t>
      </w:r>
    </w:p>
    <w:p w14:paraId="77287124" w14:textId="77777777" w:rsidR="00DE4992" w:rsidRDefault="00DE4992" w:rsidP="00DE4992">
      <w:pPr>
        <w:spacing w:before="240" w:after="240" w:line="276" w:lineRule="auto"/>
        <w:rPr>
          <w:rFonts w:ascii="Arial" w:eastAsia="Arial" w:hAnsi="Arial" w:cs="Arial"/>
          <w:color w:val="980000"/>
          <w:highlight w:val="white"/>
          <w:lang w:val="en-US"/>
        </w:rPr>
      </w:pPr>
      <w:r w:rsidRPr="00AB4C93">
        <w:rPr>
          <w:rFonts w:ascii="Arial" w:eastAsia="Arial" w:hAnsi="Arial" w:cs="Arial"/>
          <w:color w:val="980000"/>
          <w:highlight w:val="white"/>
          <w:lang w:val="en-US"/>
        </w:rPr>
        <w:t>App et al. 2022. Making the case for gardens: Estimating the contribution of urban gardens to habitat provision and connectivity based on hedgehogs (</w:t>
      </w:r>
      <w:r w:rsidRPr="00AB4C93">
        <w:rPr>
          <w:rFonts w:ascii="Arial" w:eastAsia="Arial" w:hAnsi="Arial" w:cs="Arial"/>
          <w:i/>
          <w:color w:val="980000"/>
          <w:highlight w:val="white"/>
          <w:lang w:val="en-US"/>
        </w:rPr>
        <w:t>Erinaceus europaeus</w:t>
      </w:r>
      <w:r w:rsidRPr="00AB4C93">
        <w:rPr>
          <w:rFonts w:ascii="Arial" w:eastAsia="Arial" w:hAnsi="Arial" w:cs="Arial"/>
          <w:color w:val="980000"/>
          <w:highlight w:val="white"/>
          <w:lang w:val="en-US"/>
        </w:rPr>
        <w:t>)</w:t>
      </w:r>
    </w:p>
    <w:p w14:paraId="65896624" w14:textId="77777777" w:rsidR="00DE4992" w:rsidRPr="003267D7" w:rsidRDefault="00DE4992" w:rsidP="00DE4992">
      <w:pPr>
        <w:pStyle w:val="EndNoteBibliography"/>
        <w:spacing w:before="120" w:after="0"/>
        <w:rPr>
          <w:noProof/>
        </w:rPr>
      </w:pPr>
      <w:r w:rsidRPr="003267D7">
        <w:rPr>
          <w:b/>
          <w:noProof/>
        </w:rPr>
        <w:t xml:space="preserve">Rudnick, D., Ryan, S.J., Beier, P., Cushman, S.A., Dieffenbach, F., Epps, C.,... Kintsch, J. </w:t>
      </w:r>
      <w:r w:rsidRPr="003267D7">
        <w:rPr>
          <w:noProof/>
        </w:rPr>
        <w:t>(2012). The role of landscape connectivity in planning and implementing conservation and restoration priorities. Issues in Ecology.</w:t>
      </w:r>
    </w:p>
    <w:p w14:paraId="214D0503" w14:textId="77777777" w:rsidR="004E4D4A" w:rsidRDefault="004E4D4A"/>
    <w:p w14:paraId="67F6DA3F" w14:textId="77777777" w:rsidR="00277D8C" w:rsidRDefault="00277D8C">
      <w:pPr>
        <w:spacing w:line="259" w:lineRule="auto"/>
        <w:rPr>
          <w:b/>
          <w:color w:val="FF0000"/>
          <w:sz w:val="24"/>
          <w:szCs w:val="24"/>
        </w:rPr>
      </w:pPr>
      <w:r>
        <w:rPr>
          <w:b/>
          <w:color w:val="FF0000"/>
          <w:sz w:val="24"/>
          <w:szCs w:val="24"/>
        </w:rPr>
        <w:br w:type="page"/>
      </w:r>
    </w:p>
    <w:p w14:paraId="64DA1628" w14:textId="77777777" w:rsidR="004E4D4A" w:rsidRDefault="004E4D4A">
      <w:pPr>
        <w:rPr>
          <w:sz w:val="22"/>
          <w:szCs w:val="22"/>
        </w:rPr>
        <w:sectPr w:rsidR="004E4D4A" w:rsidSect="00627B24">
          <w:type w:val="continuous"/>
          <w:pgSz w:w="11906" w:h="16838"/>
          <w:pgMar w:top="1417" w:right="1429" w:bottom="1417" w:left="1417" w:header="708" w:footer="708" w:gutter="0"/>
          <w:pgNumType w:start="1"/>
          <w:cols w:space="720"/>
          <w:titlePg/>
          <w:docGrid w:linePitch="272"/>
        </w:sectPr>
      </w:pPr>
      <w:bookmarkStart w:id="107" w:name="_r4y9xhjqhs2g" w:colFirst="0" w:colLast="0"/>
      <w:bookmarkEnd w:id="107"/>
    </w:p>
    <w:p w14:paraId="6B477C49" w14:textId="599A3CF5" w:rsidR="004E4D4A" w:rsidRDefault="00040339" w:rsidP="00525FE2">
      <w:pPr>
        <w:spacing w:line="233" w:lineRule="auto"/>
      </w:pPr>
      <w:r>
        <w:rPr>
          <w:highlight w:val="yellow"/>
        </w:rPr>
        <w:lastRenderedPageBreak/>
        <w:t xml:space="preserve"> </w:t>
      </w:r>
      <w:bookmarkStart w:id="108" w:name="_30j0zll" w:colFirst="0" w:colLast="0"/>
      <w:bookmarkEnd w:id="108"/>
      <w:r w:rsidR="00277D8C">
        <w:rPr>
          <w:noProof/>
        </w:rPr>
        <mc:AlternateContent>
          <mc:Choice Requires="wps">
            <w:drawing>
              <wp:anchor distT="0" distB="0" distL="114300" distR="114300" simplePos="0" relativeHeight="251676672" behindDoc="0" locked="0" layoutInCell="1" hidden="0" allowOverlap="1" wp14:anchorId="0AC55DE2" wp14:editId="7301E542">
                <wp:simplePos x="0" y="0"/>
                <wp:positionH relativeFrom="column">
                  <wp:posOffset>2006600</wp:posOffset>
                </wp:positionH>
                <wp:positionV relativeFrom="paragraph">
                  <wp:posOffset>4475507</wp:posOffset>
                </wp:positionV>
                <wp:extent cx="1742909" cy="597921"/>
                <wp:effectExtent l="0" t="0" r="0" b="0"/>
                <wp:wrapNone/>
                <wp:docPr id="3" name="Rectangle 3"/>
                <wp:cNvGraphicFramePr/>
                <a:graphic xmlns:a="http://schemas.openxmlformats.org/drawingml/2006/main">
                  <a:graphicData uri="http://schemas.microsoft.com/office/word/2010/wordprocessingShape">
                    <wps:wsp>
                      <wps:cNvSpPr/>
                      <wps:spPr>
                        <a:xfrm>
                          <a:off x="0" y="0"/>
                          <a:ext cx="1742909" cy="597921"/>
                        </a:xfrm>
                        <a:prstGeom prst="rect">
                          <a:avLst/>
                        </a:prstGeom>
                        <a:solidFill>
                          <a:schemeClr val="lt1"/>
                        </a:solidFill>
                        <a:ln>
                          <a:noFill/>
                        </a:ln>
                      </wps:spPr>
                      <wps:txbx>
                        <w:txbxContent>
                          <w:p w14:paraId="60B77B77" w14:textId="77777777" w:rsidR="008D5283" w:rsidRDefault="008D5283">
                            <w:pPr>
                              <w:spacing w:after="0"/>
                              <w:jc w:val="center"/>
                              <w:textDirection w:val="btLr"/>
                            </w:pPr>
                            <w:r>
                              <w:rPr>
                                <w:rFonts w:ascii="Raleway SemiBold" w:eastAsia="Raleway SemiBold" w:hAnsi="Raleway SemiBold" w:cs="Raleway SemiBold"/>
                                <w:b/>
                                <w:color w:val="00A3A6"/>
                                <w:sz w:val="14"/>
                              </w:rPr>
                              <w:t>Centre Provence-Alpes-Côte d’azur</w:t>
                            </w:r>
                          </w:p>
                          <w:p w14:paraId="7A08663C" w14:textId="77777777" w:rsidR="008D5283" w:rsidRDefault="008D5283">
                            <w:pPr>
                              <w:spacing w:after="0"/>
                              <w:jc w:val="center"/>
                              <w:textDirection w:val="btLr"/>
                            </w:pPr>
                            <w:r>
                              <w:rPr>
                                <w:rFonts w:ascii="Raleway SemiBold" w:eastAsia="Raleway SemiBold" w:hAnsi="Raleway SemiBold" w:cs="Raleway SemiBold"/>
                                <w:color w:val="00A3A6"/>
                                <w:sz w:val="14"/>
                              </w:rPr>
                              <w:t>3275 route Cézanne CS 40061</w:t>
                            </w:r>
                          </w:p>
                          <w:p w14:paraId="2F46FC1E" w14:textId="77777777" w:rsidR="008D5283" w:rsidRDefault="008D5283">
                            <w:pPr>
                              <w:spacing w:after="0"/>
                              <w:jc w:val="center"/>
                              <w:textDirection w:val="btLr"/>
                            </w:pPr>
                            <w:r>
                              <w:rPr>
                                <w:rFonts w:ascii="Raleway SemiBold" w:eastAsia="Raleway SemiBold" w:hAnsi="Raleway SemiBold" w:cs="Raleway SemiBold"/>
                                <w:color w:val="00A3A6"/>
                                <w:sz w:val="14"/>
                              </w:rPr>
                              <w:t xml:space="preserve">13182 Aix-en-Provence </w:t>
                            </w:r>
                          </w:p>
                          <w:p w14:paraId="5142C92A" w14:textId="77777777" w:rsidR="008D5283" w:rsidRDefault="008D5283">
                            <w:pPr>
                              <w:spacing w:after="0"/>
                              <w:jc w:val="center"/>
                              <w:textDirection w:val="btLr"/>
                            </w:pPr>
                            <w:r>
                              <w:rPr>
                                <w:rFonts w:ascii="Raleway SemiBold" w:eastAsia="Raleway SemiBold" w:hAnsi="Raleway SemiBold" w:cs="Raleway SemiBold"/>
                                <w:color w:val="00A3A6"/>
                                <w:sz w:val="14"/>
                              </w:rPr>
                              <w:t>Tél. : +33 (0)4 42 66 99 10</w:t>
                            </w:r>
                          </w:p>
                        </w:txbxContent>
                      </wps:txbx>
                      <wps:bodyPr spcFirstLastPara="1" wrap="square" lIns="91425" tIns="45700" rIns="91425" bIns="45700" anchor="t" anchorCtr="0">
                        <a:noAutofit/>
                      </wps:bodyPr>
                    </wps:wsp>
                  </a:graphicData>
                </a:graphic>
              </wp:anchor>
            </w:drawing>
          </mc:Choice>
          <mc:Fallback>
            <w:pict>
              <v:rect w14:anchorId="0AC55DE2" id="Rectangle 3" o:spid="_x0000_s1038" style="position:absolute;left:0;text-align:left;margin-left:158pt;margin-top:352.4pt;width:137.25pt;height:47.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" fillcolor="white [3201]" stroked="f">
                <v:textbox inset="2.53958mm,1.2694mm,2.53958mm,1.2694mm">
                  <w:txbxContent>
                    <w:p w14:paraId="60B77B77" w14:textId="77777777" w:rsidR="008D5283" w:rsidRDefault="008D5283">
                      <w:pPr>
                        <w:spacing w:after="0"/>
                        <w:jc w:val="center"/>
                        <w:textDirection w:val="btLr"/>
                      </w:pPr>
                      <w:r>
                        <w:rPr>
                          <w:rFonts w:ascii="Raleway SemiBold" w:eastAsia="Raleway SemiBold" w:hAnsi="Raleway SemiBold" w:cs="Raleway SemiBold"/>
                          <w:b/>
                          <w:color w:val="00A3A6"/>
                          <w:sz w:val="14"/>
                        </w:rPr>
                        <w:t>Centre Provence-Alpes-Côte d’azur</w:t>
                      </w:r>
                    </w:p>
                    <w:p w14:paraId="7A08663C" w14:textId="77777777" w:rsidR="008D5283" w:rsidRDefault="008D5283">
                      <w:pPr>
                        <w:spacing w:after="0"/>
                        <w:jc w:val="center"/>
                        <w:textDirection w:val="btLr"/>
                      </w:pPr>
                      <w:r>
                        <w:rPr>
                          <w:rFonts w:ascii="Raleway SemiBold" w:eastAsia="Raleway SemiBold" w:hAnsi="Raleway SemiBold" w:cs="Raleway SemiBold"/>
                          <w:color w:val="00A3A6"/>
                          <w:sz w:val="14"/>
                        </w:rPr>
                        <w:t>3275 route Cézanne CS 40061</w:t>
                      </w:r>
                    </w:p>
                    <w:p w14:paraId="2F46FC1E" w14:textId="77777777" w:rsidR="008D5283" w:rsidRDefault="008D5283">
                      <w:pPr>
                        <w:spacing w:after="0"/>
                        <w:jc w:val="center"/>
                        <w:textDirection w:val="btLr"/>
                      </w:pPr>
                      <w:r>
                        <w:rPr>
                          <w:rFonts w:ascii="Raleway SemiBold" w:eastAsia="Raleway SemiBold" w:hAnsi="Raleway SemiBold" w:cs="Raleway SemiBold"/>
                          <w:color w:val="00A3A6"/>
                          <w:sz w:val="14"/>
                        </w:rPr>
                        <w:t xml:space="preserve">13182 Aix-en-Provence </w:t>
                      </w:r>
                    </w:p>
                    <w:p w14:paraId="5142C92A" w14:textId="77777777" w:rsidR="008D5283" w:rsidRDefault="008D5283">
                      <w:pPr>
                        <w:spacing w:after="0"/>
                        <w:jc w:val="center"/>
                        <w:textDirection w:val="btLr"/>
                      </w:pPr>
                      <w:r>
                        <w:rPr>
                          <w:rFonts w:ascii="Raleway SemiBold" w:eastAsia="Raleway SemiBold" w:hAnsi="Raleway SemiBold" w:cs="Raleway SemiBold"/>
                          <w:color w:val="00A3A6"/>
                          <w:sz w:val="14"/>
                        </w:rPr>
                        <w:t>Tél. : +33 (0)4 42 66 99 10</w:t>
                      </w:r>
                    </w:p>
                  </w:txbxContent>
                </v:textbox>
              </v:rect>
            </w:pict>
          </mc:Fallback>
        </mc:AlternateContent>
      </w:r>
      <w:r>
        <w:rPr>
          <w:noProof/>
        </w:rPr>
        <w:drawing>
          <wp:anchor distT="0" distB="0" distL="0" distR="0" simplePos="0" relativeHeight="251675648" behindDoc="0" locked="0" layoutInCell="1" hidden="0" allowOverlap="1" wp14:anchorId="3860D065" wp14:editId="0AAAE8DA">
            <wp:simplePos x="0" y="0"/>
            <wp:positionH relativeFrom="column">
              <wp:posOffset>-899160</wp:posOffset>
            </wp:positionH>
            <wp:positionV relativeFrom="page">
              <wp:posOffset>26035</wp:posOffset>
            </wp:positionV>
            <wp:extent cx="7546975" cy="10720705"/>
            <wp:effectExtent l="0" t="0" r="0" b="0"/>
            <wp:wrapSquare wrapText="bothSides" distT="0" distB="0" distL="0" distR="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7546975" cy="10720705"/>
                    </a:xfrm>
                    <a:prstGeom prst="rect">
                      <a:avLst/>
                    </a:prstGeom>
                    <a:ln/>
                  </pic:spPr>
                </pic:pic>
              </a:graphicData>
            </a:graphic>
          </wp:anchor>
        </w:drawing>
      </w:r>
    </w:p>
    <w:sectPr w:rsidR="004E4D4A">
      <w:type w:val="continuous"/>
      <w:pgSz w:w="11906" w:h="16838"/>
      <w:pgMar w:top="1417" w:right="1417" w:bottom="1417" w:left="1417" w:header="708" w:footer="708" w:gutter="0"/>
      <w:cols w:num="2" w:space="720" w:equalWidth="0">
        <w:col w:w="4252" w:space="566"/>
        <w:col w:w="4252" w:space="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arie Papadopoulos" w:date="2022-03-15T14:26:00Z" w:initials="">
    <w:p w14:paraId="3CCA2DDB" w14:textId="77777777" w:rsidR="008D5283" w:rsidRDefault="008D5283" w:rsidP="00F022D3">
      <w:pPr>
        <w:widowControl w:val="0"/>
        <w:pBdr>
          <w:top w:val="nil"/>
          <w:left w:val="nil"/>
          <w:bottom w:val="nil"/>
          <w:right w:val="nil"/>
          <w:between w:val="nil"/>
        </w:pBdr>
        <w:spacing w:after="0"/>
        <w:jc w:val="left"/>
        <w:rPr>
          <w:rFonts w:ascii="Arial" w:eastAsia="Arial" w:hAnsi="Arial" w:cs="Arial"/>
          <w:color w:val="000000"/>
          <w:sz w:val="22"/>
          <w:szCs w:val="22"/>
        </w:rPr>
      </w:pPr>
      <w:r>
        <w:rPr>
          <w:rFonts w:ascii="Arial" w:eastAsia="Arial" w:hAnsi="Arial" w:cs="Arial"/>
          <w:color w:val="000000"/>
          <w:sz w:val="22"/>
          <w:szCs w:val="22"/>
        </w:rPr>
        <w:t>Ajouter la contribution des maitres d'ouvrages du CILB</w:t>
      </w:r>
    </w:p>
  </w:comment>
  <w:comment w:id="3" w:author="Simon Tarabon" w:date="2023-10-25T15:03:00Z" w:initials="ST">
    <w:p w14:paraId="334E0705" w14:textId="77777777" w:rsidR="008D5283" w:rsidRDefault="008D5283" w:rsidP="00F022D3">
      <w:pPr>
        <w:jc w:val="left"/>
      </w:pPr>
      <w:r>
        <w:rPr>
          <w:rStyle w:val="Marquedecommentaire"/>
        </w:rPr>
        <w:annotationRef/>
      </w:r>
      <w:r>
        <w:rPr>
          <w:color w:val="000000"/>
        </w:rPr>
        <w:t>Ajoutée</w:t>
      </w:r>
    </w:p>
  </w:comment>
  <w:comment w:id="4" w:author="Françoise Sarrazin" w:date="2021-09-29T15:27:00Z" w:initials="">
    <w:p w14:paraId="71A1BBA6" w14:textId="7665018F" w:rsidR="008D5283" w:rsidRDefault="008D5283" w:rsidP="00BF2C98">
      <w:pPr>
        <w:widowControl w:val="0"/>
        <w:pBdr>
          <w:top w:val="nil"/>
          <w:left w:val="nil"/>
          <w:bottom w:val="nil"/>
          <w:right w:val="nil"/>
          <w:between w:val="nil"/>
        </w:pBdr>
        <w:spacing w:after="0"/>
        <w:jc w:val="left"/>
        <w:rPr>
          <w:rFonts w:ascii="Arial" w:eastAsia="Arial" w:hAnsi="Arial" w:cs="Arial"/>
          <w:color w:val="000000"/>
          <w:sz w:val="22"/>
          <w:szCs w:val="22"/>
        </w:rPr>
      </w:pPr>
      <w:r>
        <w:rPr>
          <w:rFonts w:ascii="Arial" w:eastAsia="Arial" w:hAnsi="Arial" w:cs="Arial"/>
          <w:color w:val="000000"/>
          <w:sz w:val="22"/>
          <w:szCs w:val="22"/>
        </w:rPr>
        <w:t>est-ce qu'il s'appliquera aux problématiques terrestres outre mer ou faut-il également exclure ces territoires ?</w:t>
      </w:r>
    </w:p>
  </w:comment>
  <w:comment w:id="10" w:author="Simon Tarabon" w:date="2023-10-25T16:14:00Z" w:initials="ST">
    <w:p w14:paraId="3DC145EC" w14:textId="77777777" w:rsidR="008D5283" w:rsidRDefault="008D5283" w:rsidP="00040339">
      <w:pPr>
        <w:jc w:val="left"/>
      </w:pPr>
      <w:r>
        <w:rPr>
          <w:rStyle w:val="Marquedecommentaire"/>
        </w:rPr>
        <w:annotationRef/>
      </w:r>
      <w:r>
        <w:rPr>
          <w:color w:val="000000"/>
        </w:rPr>
        <w:t>Ajouté au fil de la relecture selon commentaires</w:t>
      </w:r>
    </w:p>
  </w:comment>
  <w:comment w:id="35" w:author="Anonymous" w:date="2021-06-15T14:15:00Z" w:initials="">
    <w:p w14:paraId="0B0A01C0" w14:textId="5F7B5FDA" w:rsidR="008D5283" w:rsidRDefault="008D5283">
      <w:pPr>
        <w:widowControl w:val="0"/>
        <w:pBdr>
          <w:top w:val="nil"/>
          <w:left w:val="nil"/>
          <w:bottom w:val="nil"/>
          <w:right w:val="nil"/>
          <w:between w:val="nil"/>
        </w:pBdr>
        <w:spacing w:after="0"/>
        <w:jc w:val="left"/>
        <w:rPr>
          <w:rFonts w:ascii="Arial" w:eastAsia="Arial" w:hAnsi="Arial" w:cs="Arial"/>
          <w:color w:val="000000"/>
          <w:sz w:val="22"/>
          <w:szCs w:val="22"/>
        </w:rPr>
      </w:pPr>
      <w:r>
        <w:rPr>
          <w:rFonts w:ascii="Arial" w:eastAsia="Arial" w:hAnsi="Arial" w:cs="Arial"/>
          <w:color w:val="000000"/>
          <w:sz w:val="22"/>
          <w:szCs w:val="22"/>
        </w:rPr>
        <w:t>Si c'est un guide à destination des porteurs de projets il est important de bien clarifier comment la TVB s'applique d'une part concrètement aux plans et programme et d'autre par aux porteurs de projets. A faire relire par des juristes? Marie Papadopoulos</w:t>
      </w:r>
    </w:p>
  </w:comment>
  <w:comment w:id="36" w:author="Simon Tarabon" w:date="2023-10-27T15:53:00Z" w:initials="ST">
    <w:p w14:paraId="7991996D" w14:textId="77777777" w:rsidR="008D5283" w:rsidRDefault="008D5283" w:rsidP="00040339">
      <w:pPr>
        <w:jc w:val="left"/>
      </w:pPr>
      <w:r>
        <w:rPr>
          <w:rStyle w:val="Marquedecommentaire"/>
        </w:rPr>
        <w:annotationRef/>
      </w:r>
      <w:r>
        <w:rPr>
          <w:color w:val="000000"/>
        </w:rPr>
        <w:t>Synthèse réglementaire ajoutée</w:t>
      </w:r>
    </w:p>
  </w:comment>
  <w:comment w:id="37" w:author="Françoise Sarrazin" w:date="2021-09-29T09:17:00Z" w:initials="">
    <w:p w14:paraId="6C5E3021" w14:textId="77777777" w:rsidR="008D5283" w:rsidRDefault="008D5283">
      <w:pPr>
        <w:widowControl w:val="0"/>
        <w:pBdr>
          <w:top w:val="nil"/>
          <w:left w:val="nil"/>
          <w:bottom w:val="nil"/>
          <w:right w:val="nil"/>
          <w:between w:val="nil"/>
        </w:pBdr>
        <w:spacing w:after="0"/>
        <w:jc w:val="left"/>
        <w:rPr>
          <w:rFonts w:ascii="Arial" w:eastAsia="Arial" w:hAnsi="Arial" w:cs="Arial"/>
          <w:color w:val="000000"/>
          <w:sz w:val="22"/>
          <w:szCs w:val="22"/>
        </w:rPr>
      </w:pPr>
      <w:r>
        <w:rPr>
          <w:rFonts w:ascii="Arial" w:eastAsia="Arial" w:hAnsi="Arial" w:cs="Arial"/>
          <w:color w:val="000000"/>
          <w:sz w:val="22"/>
          <w:szCs w:val="22"/>
        </w:rPr>
        <w:t>Ca peut être aussi un avis CGDD : c'est eux qui avaient décortiquer la réglementation ERC pour le guide de dimensionnement.</w:t>
      </w:r>
    </w:p>
  </w:comment>
  <w:comment w:id="38" w:author="Simon Trauet" w:date="2021-09-30T16:27:00Z" w:initials="">
    <w:p w14:paraId="7469596C" w14:textId="77777777" w:rsidR="008D5283" w:rsidRDefault="008D5283">
      <w:pPr>
        <w:widowControl w:val="0"/>
        <w:pBdr>
          <w:top w:val="nil"/>
          <w:left w:val="nil"/>
          <w:bottom w:val="nil"/>
          <w:right w:val="nil"/>
          <w:between w:val="nil"/>
        </w:pBdr>
        <w:spacing w:after="0"/>
        <w:jc w:val="left"/>
        <w:rPr>
          <w:rFonts w:ascii="Arial" w:eastAsia="Arial" w:hAnsi="Arial" w:cs="Arial"/>
          <w:color w:val="000000"/>
          <w:sz w:val="22"/>
          <w:szCs w:val="22"/>
        </w:rPr>
      </w:pPr>
      <w:r>
        <w:rPr>
          <w:rFonts w:ascii="Arial" w:eastAsia="Arial" w:hAnsi="Arial" w:cs="Arial"/>
          <w:color w:val="000000"/>
          <w:sz w:val="22"/>
          <w:szCs w:val="22"/>
        </w:rPr>
        <w:t>Pour le juridique lié à TVB, peut être bien rappeler/préciser les relations d'imbrication entre les différents niveaux (ONTVB&gt;schémas régionaux&gt;Scot&gt;PLU(i)) avec des relations de "prise en compte". Et pour les porteurs de projets les obligations de compatibilité avec les OAP et règlements des PLU notamment.</w:t>
      </w:r>
    </w:p>
  </w:comment>
  <w:comment w:id="39" w:author="Simon Tarabon" w:date="2023-10-25T16:04:00Z" w:initials="ST">
    <w:p w14:paraId="581A0C4E" w14:textId="77777777" w:rsidR="008D5283" w:rsidRDefault="008D5283" w:rsidP="00040339">
      <w:pPr>
        <w:jc w:val="left"/>
      </w:pPr>
      <w:r>
        <w:rPr>
          <w:rStyle w:val="Marquedecommentaire"/>
        </w:rPr>
        <w:annotationRef/>
      </w:r>
      <w:r>
        <w:rPr>
          <w:color w:val="000000"/>
        </w:rPr>
        <w:t>Précisé ci-dessous</w:t>
      </w:r>
    </w:p>
  </w:comment>
  <w:comment w:id="40" w:author="Sylvie Vanpeene" w:date="2023-11-19T20:58:00Z" w:initials="SV">
    <w:p w14:paraId="1B8FABB2" w14:textId="2BF73C4D" w:rsidR="00AF00D5" w:rsidRDefault="00AF00D5">
      <w:pPr>
        <w:pStyle w:val="Commentaire"/>
      </w:pPr>
      <w:r>
        <w:rPr>
          <w:rStyle w:val="Marquedecommentaire"/>
        </w:rPr>
        <w:annotationRef/>
      </w:r>
      <w:r>
        <w:t xml:space="preserve">les SCoT doivent être compatibles avec les SRADDET et le SRCE IDF mais pas aux projets portés par l'Etat. </w:t>
      </w:r>
    </w:p>
  </w:comment>
  <w:comment w:id="41" w:author="Sylvie Vanpeene" w:date="2023-11-19T21:06:00Z" w:initials="SV">
    <w:p w14:paraId="23FCBAF6" w14:textId="5731AABF" w:rsidR="002A6A69" w:rsidRDefault="002A6A69">
      <w:pPr>
        <w:pStyle w:val="Commentaire"/>
      </w:pPr>
      <w:r>
        <w:rPr>
          <w:rStyle w:val="Marquedecommentaire"/>
        </w:rPr>
        <w:annotationRef/>
      </w:r>
      <w:r>
        <w:t xml:space="preserve">c'est quoi ? </w:t>
      </w:r>
    </w:p>
  </w:comment>
  <w:comment w:id="42" w:author="Sylvie Vanpeene" w:date="2023-11-19T21:07:00Z" w:initials="SV">
    <w:p w14:paraId="19ED9B78" w14:textId="3D92B85F" w:rsidR="002A6A69" w:rsidRDefault="002A6A69">
      <w:pPr>
        <w:pStyle w:val="Commentaire"/>
      </w:pPr>
      <w:r>
        <w:rPr>
          <w:rStyle w:val="Marquedecommentaire"/>
        </w:rPr>
        <w:annotationRef/>
      </w:r>
      <w:r>
        <w:t>ce qui peut ou ce qui doit ou ce qui inclut ?</w:t>
      </w:r>
    </w:p>
  </w:comment>
  <w:comment w:id="45" w:author="Sylvie Vanpeene" w:date="2023-11-19T21:11:00Z" w:initials="SV">
    <w:p w14:paraId="1D0BC30C" w14:textId="40824BC2" w:rsidR="00762628" w:rsidRDefault="00762628">
      <w:pPr>
        <w:pStyle w:val="Commentaire"/>
      </w:pPr>
      <w:r>
        <w:rPr>
          <w:rStyle w:val="Marquedecommentaire"/>
        </w:rPr>
        <w:annotationRef/>
      </w:r>
      <w:r>
        <w:t>en 1985 : attention "certains" et non "certaines projets …"</w:t>
      </w:r>
    </w:p>
    <w:p w14:paraId="61A13338" w14:textId="790B708C" w:rsidR="00762628" w:rsidRDefault="00762628">
      <w:pPr>
        <w:pStyle w:val="Commentaire"/>
      </w:pPr>
    </w:p>
    <w:p w14:paraId="46E9AFC8" w14:textId="709785EB" w:rsidR="00762628" w:rsidRDefault="00762628">
      <w:pPr>
        <w:pStyle w:val="Commentaire"/>
      </w:pPr>
      <w:r>
        <w:t xml:space="preserve">pourquoi 2006 à droite est plus haut que 2005 à gauche ? tu es certain de la loi du 5 juillet 2006 : je ne la trouve pas dans Légifrance. </w:t>
      </w:r>
    </w:p>
    <w:p w14:paraId="7FF988DF" w14:textId="6A1B8C4A" w:rsidR="00536186" w:rsidRDefault="00536186">
      <w:pPr>
        <w:pStyle w:val="Commentaire"/>
      </w:pPr>
    </w:p>
    <w:p w14:paraId="3DE1E97F" w14:textId="31C02090" w:rsidR="00536186" w:rsidRDefault="00536186" w:rsidP="00536186">
      <w:pPr>
        <w:pStyle w:val="Titre4"/>
        <w:rPr>
          <w:b w:val="0"/>
          <w:color w:val="auto"/>
          <w:sz w:val="20"/>
          <w:szCs w:val="20"/>
        </w:rPr>
      </w:pPr>
      <w:r w:rsidRPr="00536186">
        <w:rPr>
          <w:b w:val="0"/>
          <w:color w:val="auto"/>
          <w:sz w:val="20"/>
          <w:szCs w:val="20"/>
        </w:rPr>
        <w:t>par contre il y a aussi L’ordonnance du 3 août 2016 sur l’évaluation environnementale</w:t>
      </w:r>
      <w:r>
        <w:rPr>
          <w:b w:val="0"/>
          <w:color w:val="auto"/>
          <w:sz w:val="20"/>
          <w:szCs w:val="20"/>
        </w:rPr>
        <w:t xml:space="preserve"> </w:t>
      </w:r>
      <w:r w:rsidRPr="00536186">
        <w:rPr>
          <w:b w:val="0"/>
          <w:color w:val="auto"/>
          <w:sz w:val="20"/>
          <w:szCs w:val="20"/>
        </w:rPr>
        <w:t>https://www.notre-environnement.gouv.fr/themes/evaluation/article/eviter-reduire-compenser-erc-en-quoi-consiste-cette-demarche</w:t>
      </w:r>
    </w:p>
    <w:p w14:paraId="32ADF008" w14:textId="2C77D498" w:rsidR="00536186" w:rsidRDefault="00536186" w:rsidP="00536186"/>
    <w:p w14:paraId="5464DF46" w14:textId="65EF69F6" w:rsidR="00536186" w:rsidRDefault="00536186" w:rsidP="00536186">
      <w:pPr>
        <w:ind w:left="720" w:hanging="720"/>
      </w:pPr>
      <w:r>
        <w:t>dans le Thema de 2017 on a la charte de l'environnement de 2005 mais pas de loi en 2006</w:t>
      </w:r>
    </w:p>
    <w:p w14:paraId="2CC0EE1E" w14:textId="2714809D" w:rsidR="00536186" w:rsidRPr="00536186" w:rsidRDefault="00536186" w:rsidP="00536186">
      <w:pPr>
        <w:ind w:left="720" w:hanging="720"/>
      </w:pPr>
      <w:r w:rsidRPr="00536186">
        <w:t>https://www.normandie.developpement-durable.gouv.fr/IMG/pdf/thema_sequence_erc.pdf</w:t>
      </w:r>
    </w:p>
  </w:comment>
  <w:comment w:id="48" w:author="Sylvie Vanpeene" w:date="2023-11-19T21:34:00Z" w:initials="SV">
    <w:p w14:paraId="03C4C2A2" w14:textId="51C450C0" w:rsidR="00A100CB" w:rsidRDefault="00A100CB">
      <w:pPr>
        <w:pStyle w:val="Commentaire"/>
      </w:pPr>
      <w:r>
        <w:rPr>
          <w:rStyle w:val="Marquedecommentaire"/>
        </w:rPr>
        <w:annotationRef/>
      </w:r>
      <w:r>
        <w:t>il faudrait détailler ce que c'est comme type de mesure : réduction à gauche ? accompagnement à droite ? si c'est cela, cela ne me parait pas idéal à présenter dans ce guide qui va jusqu'à la compensation, pas jusqu'à l'accompagnement</w:t>
      </w:r>
    </w:p>
  </w:comment>
  <w:comment w:id="52" w:author="Sylvie Vanpeene" w:date="2023-11-19T21:38:00Z" w:initials="SV">
    <w:p w14:paraId="4F169803" w14:textId="0EC739B7" w:rsidR="00D47B7C" w:rsidRDefault="00D47B7C">
      <w:pPr>
        <w:pStyle w:val="Commentaire"/>
      </w:pPr>
      <w:r>
        <w:rPr>
          <w:rStyle w:val="Marquedecommentaire"/>
        </w:rPr>
        <w:annotationRef/>
      </w:r>
      <w:r>
        <w:t>format de note de bas de page avec une police un peu grande</w:t>
      </w:r>
    </w:p>
  </w:comment>
  <w:comment w:id="71" w:author="Simon Tarabon" w:date="2022-01-11T11:42:00Z" w:initials="">
    <w:p w14:paraId="5B716D36" w14:textId="77777777" w:rsidR="008D5283" w:rsidRDefault="008D5283">
      <w:pPr>
        <w:widowControl w:val="0"/>
        <w:pBdr>
          <w:top w:val="nil"/>
          <w:left w:val="nil"/>
          <w:bottom w:val="nil"/>
          <w:right w:val="nil"/>
          <w:between w:val="nil"/>
        </w:pBdr>
        <w:spacing w:after="0"/>
        <w:jc w:val="left"/>
        <w:rPr>
          <w:rFonts w:ascii="Arial" w:eastAsia="Arial" w:hAnsi="Arial" w:cs="Arial"/>
          <w:color w:val="000000"/>
          <w:sz w:val="22"/>
          <w:szCs w:val="22"/>
        </w:rPr>
      </w:pPr>
      <w:r>
        <w:rPr>
          <w:rFonts w:ascii="Arial" w:eastAsia="Arial" w:hAnsi="Arial" w:cs="Arial"/>
          <w:color w:val="000000"/>
          <w:sz w:val="22"/>
          <w:szCs w:val="22"/>
        </w:rPr>
        <w:t>À mettre en biblio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CA2DDB" w15:done="1"/>
  <w15:commentEx w15:paraId="334E0705" w15:paraIdParent="3CCA2DDB" w15:done="1"/>
  <w15:commentEx w15:paraId="71A1BBA6" w15:done="1"/>
  <w15:commentEx w15:paraId="3DC145EC" w15:done="0"/>
  <w15:commentEx w15:paraId="0B0A01C0" w15:done="0"/>
  <w15:commentEx w15:paraId="7991996D" w15:paraIdParent="0B0A01C0" w15:done="0"/>
  <w15:commentEx w15:paraId="6C5E3021" w15:done="0"/>
  <w15:commentEx w15:paraId="7469596C" w15:done="0"/>
  <w15:commentEx w15:paraId="581A0C4E" w15:paraIdParent="7469596C" w15:done="0"/>
  <w15:commentEx w15:paraId="1B8FABB2" w15:done="1"/>
  <w15:commentEx w15:paraId="23FCBAF6" w15:done="1"/>
  <w15:commentEx w15:paraId="19ED9B78" w15:done="1"/>
  <w15:commentEx w15:paraId="2CC0EE1E" w15:done="1"/>
  <w15:commentEx w15:paraId="03C4C2A2" w15:done="1"/>
  <w15:commentEx w15:paraId="4F169803" w15:done="1"/>
  <w15:commentEx w15:paraId="5B716D3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D3CBE0C" w16cex:dateUtc="2023-10-25T13:03:00Z"/>
  <w16cex:commentExtensible w16cex:durableId="5DC375E2" w16cex:dateUtc="2023-10-25T14:14:00Z"/>
  <w16cex:commentExtensible w16cex:durableId="3EFAF6C3" w16cex:dateUtc="2023-10-27T13:53:00Z"/>
  <w16cex:commentExtensible w16cex:durableId="095A9BC7" w16cex:dateUtc="2023-10-25T1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CA2DDB" w16cid:durableId="2C697D1F"/>
  <w16cid:commentId w16cid:paraId="334E0705" w16cid:durableId="5D3CBE0C"/>
  <w16cid:commentId w16cid:paraId="71A1BBA6" w16cid:durableId="53917109"/>
  <w16cid:commentId w16cid:paraId="3DC145EC" w16cid:durableId="5DC375E2"/>
  <w16cid:commentId w16cid:paraId="0B0A01C0" w16cid:durableId="4CF11A4C"/>
  <w16cid:commentId w16cid:paraId="7991996D" w16cid:durableId="3EFAF6C3"/>
  <w16cid:commentId w16cid:paraId="6C5E3021" w16cid:durableId="0231D1B2"/>
  <w16cid:commentId w16cid:paraId="7469596C" w16cid:durableId="39CA7BCD"/>
  <w16cid:commentId w16cid:paraId="581A0C4E" w16cid:durableId="095A9BC7"/>
  <w16cid:commentId w16cid:paraId="1B8FABB2" w16cid:durableId="11773FE8"/>
  <w16cid:commentId w16cid:paraId="23FCBAF6" w16cid:durableId="467CF1F7"/>
  <w16cid:commentId w16cid:paraId="19ED9B78" w16cid:durableId="53C28835"/>
  <w16cid:commentId w16cid:paraId="2CC0EE1E" w16cid:durableId="54656324"/>
  <w16cid:commentId w16cid:paraId="03C4C2A2" w16cid:durableId="07FC85E4"/>
  <w16cid:commentId w16cid:paraId="4F169803" w16cid:durableId="04A5CE63"/>
  <w16cid:commentId w16cid:paraId="5B716D36" w16cid:durableId="609B90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21F4B" w14:textId="77777777" w:rsidR="00D05FAA" w:rsidRDefault="00D05FAA">
      <w:pPr>
        <w:spacing w:after="0"/>
      </w:pPr>
      <w:r>
        <w:separator/>
      </w:r>
    </w:p>
    <w:p w14:paraId="5417585C" w14:textId="77777777" w:rsidR="00D05FAA" w:rsidRDefault="00D05FAA"/>
  </w:endnote>
  <w:endnote w:type="continuationSeparator" w:id="0">
    <w:p w14:paraId="55C302A9" w14:textId="77777777" w:rsidR="00D05FAA" w:rsidRDefault="00D05FAA">
      <w:pPr>
        <w:spacing w:after="0"/>
      </w:pPr>
      <w:r>
        <w:continuationSeparator/>
      </w:r>
    </w:p>
    <w:p w14:paraId="3549F95E" w14:textId="77777777" w:rsidR="00D05FAA" w:rsidRDefault="00D05F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venir">
    <w:panose1 w:val="02000503020000020003"/>
    <w:charset w:val="4D"/>
    <w:family w:val="swiss"/>
    <w:pitch w:val="variable"/>
    <w:sig w:usb0="800000AF" w:usb1="5000204A" w:usb2="00000000" w:usb3="00000000" w:csb0="0000009B"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Raleway Black">
    <w:panose1 w:val="020B0A03030101060003"/>
    <w:charset w:val="4D"/>
    <w:family w:val="swiss"/>
    <w:pitch w:val="variable"/>
    <w:sig w:usb0="A00002FF" w:usb1="5000205B" w:usb2="00000000" w:usb3="00000000" w:csb0="00000097" w:csb1="00000000"/>
  </w:font>
  <w:font w:name="Raleway SemiBold">
    <w:altName w:val="Trebuchet MS"/>
    <w:panose1 w:val="00000000000000000000"/>
    <w:charset w:val="4D"/>
    <w:family w:val="swiss"/>
    <w:pitch w:val="variable"/>
    <w:sig w:usb0="A00002FF" w:usb1="5000205B" w:usb2="00000000" w:usb3="00000000" w:csb0="00000097"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venir Black">
    <w:panose1 w:val="020B0803020203020204"/>
    <w:charset w:val="4D"/>
    <w:family w:val="swiss"/>
    <w:pitch w:val="variable"/>
    <w:sig w:usb0="800000AF" w:usb1="5000204A" w:usb2="00000000" w:usb3="00000000" w:csb0="0000009B" w:csb1="00000000"/>
  </w:font>
  <w:font w:name="Avenir Book">
    <w:panose1 w:val="02000503020000020003"/>
    <w:charset w:val="00"/>
    <w:family w:val="auto"/>
    <w:pitch w:val="variable"/>
    <w:sig w:usb0="800000AF" w:usb1="5000204A" w:usb2="00000000" w:usb3="00000000" w:csb0="0000009B" w:csb1="00000000"/>
  </w:font>
  <w:font w:name="IBM Plex Sans SemiBold">
    <w:panose1 w:val="020B0703050203000203"/>
    <w:charset w:val="00"/>
    <w:family w:val="swiss"/>
    <w:pitch w:val="variable"/>
    <w:sig w:usb0="A00002EF" w:usb1="5000203B"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Segoe UI Semilight">
    <w:panose1 w:val="020B04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IN Pro Regular">
    <w:altName w:val="Calibri"/>
    <w:panose1 w:val="020B0604020202020204"/>
    <w:charset w:val="00"/>
    <w:family w:val="swiss"/>
    <w:notTrueType/>
    <w:pitch w:val="variable"/>
    <w:sig w:usb0="A00002BF" w:usb1="4000207B" w:usb2="00000008" w:usb3="00000000" w:csb0="0000009F" w:csb1="00000000"/>
  </w:font>
  <w:font w:name="Raleway ExtraBold">
    <w:panose1 w:val="00000000000000000000"/>
    <w:charset w:val="4D"/>
    <w:family w:val="swiss"/>
    <w:pitch w:val="variable"/>
    <w:sig w:usb0="A00002FF" w:usb1="5000205B" w:usb2="00000000" w:usb3="00000000" w:csb0="00000097" w:csb1="00000000"/>
  </w:font>
  <w:font w:name="Raleway">
    <w:altName w:val="Trebuchet MS"/>
    <w:panose1 w:val="00000000000000000000"/>
    <w:charset w:val="4D"/>
    <w:family w:val="swiss"/>
    <w:pitch w:val="variable"/>
    <w:sig w:usb0="A00002FF" w:usb1="5000205B" w:usb2="00000000" w:usb3="00000000" w:csb0="00000097" w:csb1="00000000"/>
  </w:font>
  <w:font w:name="Avenir Heavy">
    <w:panose1 w:val="020B0703020203020204"/>
    <w:charset w:val="4D"/>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Raleway Light">
    <w:altName w:val="Trebuchet MS"/>
    <w:panose1 w:val="020B0604020202020204"/>
    <w:charset w:val="00"/>
    <w:family w:val="auto"/>
    <w:pitch w:val="default"/>
  </w:font>
  <w:font w:name="Raleway Medium">
    <w:altName w:val="Trebuchet MS"/>
    <w:panose1 w:val="00000000000000000000"/>
    <w:charset w:val="4D"/>
    <w:family w:val="swiss"/>
    <w:pitch w:val="variable"/>
    <w:sig w:usb0="A00002FF" w:usb1="5000205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62EE8" w14:textId="13B3794D" w:rsidR="008D5283" w:rsidRDefault="008D5283">
    <w:pPr>
      <w:pBdr>
        <w:top w:val="nil"/>
        <w:left w:val="nil"/>
        <w:bottom w:val="nil"/>
        <w:right w:val="nil"/>
        <w:between w:val="nil"/>
      </w:pBdr>
      <w:tabs>
        <w:tab w:val="center" w:pos="4536"/>
        <w:tab w:val="right" w:pos="9072"/>
      </w:tabs>
      <w:spacing w:after="0"/>
      <w:jc w:val="right"/>
      <w:rPr>
        <w:rFonts w:ascii="Raleway SemiBold" w:eastAsia="Raleway SemiBold" w:hAnsi="Raleway SemiBold" w:cs="Raleway SemiBold"/>
        <w:color w:val="00A3A6"/>
      </w:rPr>
    </w:pPr>
    <w:proofErr w:type="gramStart"/>
    <w:r>
      <w:rPr>
        <w:rFonts w:ascii="Raleway SemiBold" w:eastAsia="Raleway SemiBold" w:hAnsi="Raleway SemiBold" w:cs="Raleway SemiBold"/>
        <w:color w:val="00A3A6"/>
      </w:rPr>
      <w:t>p</w:t>
    </w:r>
    <w:proofErr w:type="gramEnd"/>
    <w:r>
      <w:rPr>
        <w:rFonts w:ascii="Raleway SemiBold" w:eastAsia="Raleway SemiBold" w:hAnsi="Raleway SemiBold" w:cs="Raleway SemiBold"/>
        <w:color w:val="00A3A6"/>
      </w:rPr>
      <w:t xml:space="preserve"> </w:t>
    </w:r>
    <w:r>
      <w:rPr>
        <w:rFonts w:ascii="Raleway SemiBold" w:eastAsia="Raleway SemiBold" w:hAnsi="Raleway SemiBold" w:cs="Raleway SemiBold"/>
        <w:color w:val="00A3A6"/>
      </w:rPr>
      <w:fldChar w:fldCharType="begin"/>
    </w:r>
    <w:r>
      <w:rPr>
        <w:rFonts w:ascii="Raleway SemiBold" w:eastAsia="Raleway SemiBold" w:hAnsi="Raleway SemiBold" w:cs="Raleway SemiBold"/>
        <w:color w:val="00A3A6"/>
      </w:rPr>
      <w:instrText>PAGE</w:instrText>
    </w:r>
    <w:r>
      <w:rPr>
        <w:rFonts w:ascii="Raleway SemiBold" w:eastAsia="Raleway SemiBold" w:hAnsi="Raleway SemiBold" w:cs="Raleway SemiBold"/>
        <w:color w:val="00A3A6"/>
      </w:rPr>
      <w:fldChar w:fldCharType="separate"/>
    </w:r>
    <w:r w:rsidR="00A366B9">
      <w:rPr>
        <w:rFonts w:ascii="Raleway SemiBold" w:eastAsia="Raleway SemiBold" w:hAnsi="Raleway SemiBold" w:cs="Raleway SemiBold"/>
        <w:noProof/>
        <w:color w:val="00A3A6"/>
      </w:rPr>
      <w:t>28</w:t>
    </w:r>
    <w:r>
      <w:rPr>
        <w:rFonts w:ascii="Raleway SemiBold" w:eastAsia="Raleway SemiBold" w:hAnsi="Raleway SemiBold" w:cs="Raleway SemiBold"/>
        <w:color w:val="00A3A6"/>
      </w:rPr>
      <w:fldChar w:fldCharType="end"/>
    </w:r>
  </w:p>
  <w:p w14:paraId="19923ACC" w14:textId="77777777" w:rsidR="008D5283" w:rsidRDefault="008D5283">
    <w:pPr>
      <w:pBdr>
        <w:top w:val="nil"/>
        <w:left w:val="nil"/>
        <w:bottom w:val="nil"/>
        <w:right w:val="nil"/>
        <w:between w:val="nil"/>
      </w:pBdr>
      <w:tabs>
        <w:tab w:val="center" w:pos="4536"/>
        <w:tab w:val="right" w:pos="9072"/>
      </w:tabs>
      <w:spacing w:after="0"/>
      <w:rPr>
        <w:rFonts w:ascii="Raleway SemiBold" w:eastAsia="Raleway SemiBold" w:hAnsi="Raleway SemiBold" w:cs="Raleway SemiBold"/>
        <w:color w:val="00A3A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6AE10" w14:textId="77777777" w:rsidR="00D05FAA" w:rsidRDefault="00D05FAA">
      <w:pPr>
        <w:spacing w:after="0"/>
      </w:pPr>
      <w:r>
        <w:separator/>
      </w:r>
    </w:p>
    <w:p w14:paraId="32B0677E" w14:textId="77777777" w:rsidR="00D05FAA" w:rsidRDefault="00D05FAA"/>
  </w:footnote>
  <w:footnote w:type="continuationSeparator" w:id="0">
    <w:p w14:paraId="09DA0AAA" w14:textId="77777777" w:rsidR="00D05FAA" w:rsidRDefault="00D05FAA">
      <w:pPr>
        <w:spacing w:after="0"/>
      </w:pPr>
      <w:r>
        <w:continuationSeparator/>
      </w:r>
    </w:p>
    <w:p w14:paraId="0CD7C98B" w14:textId="77777777" w:rsidR="00D05FAA" w:rsidRDefault="00D05FAA"/>
  </w:footnote>
  <w:footnote w:id="1">
    <w:p w14:paraId="64A8BA73" w14:textId="77777777" w:rsidR="008D5283" w:rsidRPr="009C42DE" w:rsidRDefault="008D5283" w:rsidP="00BF2C98">
      <w:pPr>
        <w:spacing w:after="0"/>
        <w:rPr>
          <w:rFonts w:ascii="Avenir Book" w:eastAsia="Raleway Light" w:hAnsi="Avenir Book" w:cs="Raleway Light"/>
          <w:color w:val="595959"/>
          <w:sz w:val="18"/>
          <w:szCs w:val="18"/>
        </w:rPr>
      </w:pPr>
      <w:r w:rsidRPr="00F022D3">
        <w:rPr>
          <w:rFonts w:ascii="Avenir Book" w:hAnsi="Avenir Book"/>
          <w:color w:val="000000" w:themeColor="text1"/>
          <w:vertAlign w:val="superscript"/>
        </w:rPr>
        <w:footnoteRef/>
      </w:r>
      <w:r w:rsidRPr="00F022D3">
        <w:rPr>
          <w:rFonts w:ascii="Avenir Book" w:eastAsia="Raleway Light" w:hAnsi="Avenir Book" w:cs="Raleway Light"/>
          <w:color w:val="000000" w:themeColor="text1"/>
          <w:sz w:val="18"/>
          <w:szCs w:val="18"/>
        </w:rPr>
        <w:t xml:space="preserve"> Voir, pour ce volet, le projet CONAQUAT dont l'ambition est d'étudier les apports de trois approches innovantes (ADN environnemental, Génétique du paysage et Simulation numérique) dans l'application de la séquence ERC pour la biodiversité des milieux aquatiques.</w:t>
      </w:r>
    </w:p>
  </w:footnote>
  <w:footnote w:id="2">
    <w:p w14:paraId="1BA71A4A" w14:textId="2E524357" w:rsidR="008D5283" w:rsidRPr="00A454CA" w:rsidRDefault="008D5283">
      <w:pPr>
        <w:spacing w:after="0"/>
        <w:rPr>
          <w:rFonts w:ascii="Avenir Book" w:eastAsia="Raleway" w:hAnsi="Avenir Book" w:cs="Raleway"/>
          <w:color w:val="999999"/>
          <w:sz w:val="18"/>
          <w:szCs w:val="18"/>
        </w:rPr>
      </w:pPr>
      <w:r w:rsidRPr="00A454CA">
        <w:rPr>
          <w:rFonts w:ascii="Avenir Book" w:hAnsi="Avenir Book"/>
          <w:sz w:val="18"/>
          <w:szCs w:val="18"/>
          <w:vertAlign w:val="superscript"/>
        </w:rPr>
        <w:footnoteRef/>
      </w:r>
      <w:r w:rsidRPr="00A454CA">
        <w:rPr>
          <w:rFonts w:ascii="Avenir Book" w:eastAsia="Raleway Light" w:hAnsi="Avenir Book" w:cs="Raleway Light"/>
          <w:color w:val="595959"/>
          <w:sz w:val="18"/>
          <w:szCs w:val="18"/>
        </w:rPr>
        <w:t xml:space="preserve"> Incluant un SRCE pour l’Île de France, PADDUC pour la Corse et les SAR en </w:t>
      </w:r>
      <w:r w:rsidR="00896AAD">
        <w:rPr>
          <w:rFonts w:ascii="Avenir Book" w:eastAsia="Raleway Light" w:hAnsi="Avenir Book" w:cs="Raleway Light"/>
          <w:color w:val="595959"/>
          <w:sz w:val="18"/>
          <w:szCs w:val="18"/>
        </w:rPr>
        <w:t>O</w:t>
      </w:r>
      <w:r w:rsidRPr="00A454CA">
        <w:rPr>
          <w:rFonts w:ascii="Avenir Book" w:eastAsia="Raleway Light" w:hAnsi="Avenir Book" w:cs="Raleway Light"/>
          <w:color w:val="595959"/>
          <w:sz w:val="18"/>
          <w:szCs w:val="18"/>
        </w:rPr>
        <w:t>utre-mer.</w:t>
      </w:r>
    </w:p>
  </w:footnote>
  <w:footnote w:id="3">
    <w:p w14:paraId="762BBB10" w14:textId="2D0DC2C5" w:rsidR="008D5283" w:rsidRPr="00E0713C" w:rsidRDefault="008D5283">
      <w:pPr>
        <w:spacing w:after="120"/>
        <w:rPr>
          <w:rFonts w:ascii="Avenir Book" w:eastAsia="Raleway Light" w:hAnsi="Avenir Book" w:cs="Raleway Light"/>
          <w:color w:val="595959"/>
          <w:sz w:val="18"/>
          <w:szCs w:val="18"/>
        </w:rPr>
      </w:pPr>
      <w:r>
        <w:rPr>
          <w:vertAlign w:val="superscript"/>
        </w:rPr>
        <w:footnoteRef/>
      </w:r>
      <w:r>
        <w:rPr>
          <w:rFonts w:ascii="Raleway Light" w:eastAsia="Raleway Light" w:hAnsi="Raleway Light" w:cs="Raleway Light"/>
          <w:color w:val="595959"/>
          <w:sz w:val="18"/>
          <w:szCs w:val="18"/>
        </w:rPr>
        <w:t xml:space="preserve"> </w:t>
      </w:r>
      <w:r w:rsidRPr="00E0713C">
        <w:rPr>
          <w:rFonts w:ascii="Avenir Book" w:eastAsia="Raleway Light" w:hAnsi="Avenir Book" w:cs="Raleway Light"/>
          <w:color w:val="595959"/>
          <w:sz w:val="18"/>
          <w:szCs w:val="18"/>
        </w:rPr>
        <w:t xml:space="preserve">ITTECOP (Infrastructures de Transports Terrestres, </w:t>
      </w:r>
      <w:proofErr w:type="spellStart"/>
      <w:r w:rsidRPr="00E0713C">
        <w:rPr>
          <w:rFonts w:ascii="Avenir Book" w:eastAsia="Raleway Light" w:hAnsi="Avenir Book" w:cs="Raleway Light"/>
          <w:color w:val="595959"/>
          <w:sz w:val="18"/>
          <w:szCs w:val="18"/>
        </w:rPr>
        <w:t>ÉCOsystèmes</w:t>
      </w:r>
      <w:proofErr w:type="spellEnd"/>
      <w:r w:rsidRPr="00E0713C">
        <w:rPr>
          <w:rFonts w:ascii="Avenir Book" w:eastAsia="Raleway Light" w:hAnsi="Avenir Book" w:cs="Raleway Light"/>
          <w:color w:val="595959"/>
          <w:sz w:val="18"/>
          <w:szCs w:val="18"/>
        </w:rPr>
        <w:t xml:space="preserve"> et Paysages) est un programme incitatif de recherche conduit par le ministère de la transition écologique </w:t>
      </w:r>
      <w:r w:rsidR="00D47B7C">
        <w:rPr>
          <w:rFonts w:ascii="Avenir Book" w:eastAsia="Raleway Light" w:hAnsi="Avenir Book" w:cs="Raleway Light"/>
          <w:color w:val="595959"/>
          <w:sz w:val="18"/>
          <w:szCs w:val="18"/>
        </w:rPr>
        <w:t xml:space="preserve">et de la cohésion des territoires </w:t>
      </w:r>
      <w:r w:rsidRPr="00E0713C">
        <w:rPr>
          <w:rFonts w:ascii="Avenir Book" w:eastAsia="Raleway Light" w:hAnsi="Avenir Book" w:cs="Raleway Light"/>
          <w:color w:val="595959"/>
          <w:sz w:val="18"/>
          <w:szCs w:val="18"/>
        </w:rPr>
        <w:t>(MTE</w:t>
      </w:r>
      <w:r w:rsidR="00D47B7C">
        <w:rPr>
          <w:rFonts w:ascii="Avenir Book" w:eastAsia="Raleway Light" w:hAnsi="Avenir Book" w:cs="Raleway Light"/>
          <w:color w:val="595959"/>
          <w:sz w:val="18"/>
          <w:szCs w:val="18"/>
        </w:rPr>
        <w:t>CT</w:t>
      </w:r>
      <w:r w:rsidRPr="00E0713C">
        <w:rPr>
          <w:rFonts w:ascii="Avenir Book" w:eastAsia="Raleway Light" w:hAnsi="Avenir Book" w:cs="Raleway Light"/>
          <w:color w:val="595959"/>
          <w:sz w:val="18"/>
          <w:szCs w:val="18"/>
        </w:rPr>
        <w:t>), en coordination avec l’Agence de l’Environnement et de la Maîtrise de l’Énergie (ADEME)</w:t>
      </w:r>
      <w:r w:rsidR="00D47B7C">
        <w:rPr>
          <w:rFonts w:ascii="Avenir Book" w:eastAsia="Raleway Light" w:hAnsi="Avenir Book" w:cs="Raleway Light"/>
          <w:color w:val="595959"/>
          <w:sz w:val="18"/>
          <w:szCs w:val="18"/>
        </w:rPr>
        <w:t xml:space="preserve"> et avec le soutien du CILB</w:t>
      </w:r>
      <w:r w:rsidRPr="00E0713C">
        <w:rPr>
          <w:rFonts w:ascii="Avenir Book" w:eastAsia="Raleway Light" w:hAnsi="Avenir Book" w:cs="Raleway Light"/>
          <w:color w:val="595959"/>
          <w:sz w:val="18"/>
          <w:szCs w:val="18"/>
        </w:rPr>
        <w:t>, dont l’objectif principal est de confronter les enjeux techniques des infrastructures de transport et leurs interfaces avec les territoires en incluant les dimensions paysagères et écosystémiques - www.ittecop.fr</w:t>
      </w:r>
    </w:p>
  </w:footnote>
  <w:footnote w:id="4">
    <w:p w14:paraId="06B45505" w14:textId="77777777" w:rsidR="008D5283" w:rsidRDefault="008D5283">
      <w:pPr>
        <w:spacing w:after="120"/>
      </w:pPr>
      <w:r w:rsidRPr="00E0713C">
        <w:rPr>
          <w:rFonts w:ascii="Avenir Book" w:eastAsia="Raleway Light" w:hAnsi="Avenir Book" w:cs="Raleway Light"/>
          <w:color w:val="595959"/>
          <w:sz w:val="18"/>
          <w:szCs w:val="18"/>
          <w:vertAlign w:val="superscript"/>
        </w:rPr>
        <w:footnoteRef/>
      </w:r>
      <w:r w:rsidRPr="00E0713C">
        <w:rPr>
          <w:rFonts w:ascii="Avenir Book" w:eastAsia="Raleway Light" w:hAnsi="Avenir Book" w:cs="Raleway Light"/>
          <w:color w:val="595959"/>
          <w:sz w:val="18"/>
          <w:szCs w:val="18"/>
        </w:rPr>
        <w:t xml:space="preserve"> L'Agence nationale de la recherche (ANR) est un établissement public, placé sous la tutelle du ministère de l'Enseignement supérieur, de la Recherche et de l'Innovation, qui met en œuvre le financement de la recherche sur projets, pour les opérateurs publics en coopération entre eux ou avec des entreprises.</w:t>
      </w:r>
    </w:p>
  </w:footnote>
  <w:footnote w:id="5">
    <w:p w14:paraId="3E2E20E3" w14:textId="79AB351C" w:rsidR="008D5283" w:rsidRDefault="008D5283" w:rsidP="00E0713C">
      <w:pPr>
        <w:spacing w:after="120"/>
      </w:pPr>
      <w:r>
        <w:rPr>
          <w:vertAlign w:val="superscript"/>
        </w:rPr>
        <w:footnoteRef/>
      </w:r>
      <w:r>
        <w:rPr>
          <w:rFonts w:ascii="Raleway Light" w:eastAsia="Raleway Light" w:hAnsi="Raleway Light" w:cs="Raleway Light"/>
          <w:color w:val="595959"/>
          <w:sz w:val="18"/>
          <w:szCs w:val="18"/>
        </w:rPr>
        <w:t xml:space="preserve"> </w:t>
      </w:r>
      <w:r w:rsidRPr="00E0713C">
        <w:rPr>
          <w:rFonts w:ascii="Avenir Book" w:eastAsia="Raleway Light" w:hAnsi="Avenir Book" w:cs="Raleway Light"/>
          <w:color w:val="595959"/>
          <w:sz w:val="18"/>
          <w:szCs w:val="18"/>
        </w:rPr>
        <w:t>En France par exemple, le secteur de l’habitat et du bâti agricole n’est que très rarement soumis à étude d’impact</w:t>
      </w:r>
      <w:r>
        <w:rPr>
          <w:rFonts w:ascii="Avenir Book" w:eastAsia="Raleway Light" w:hAnsi="Avenir Book" w:cs="Raleway Light"/>
          <w:color w:val="595959"/>
          <w:sz w:val="18"/>
          <w:szCs w:val="18"/>
        </w:rPr>
        <w:t>s</w:t>
      </w:r>
      <w:r w:rsidRPr="00E0713C">
        <w:rPr>
          <w:rFonts w:ascii="Avenir Book" w:eastAsia="Raleway Light" w:hAnsi="Avenir Book" w:cs="Raleway Light"/>
          <w:color w:val="595959"/>
          <w:sz w:val="18"/>
          <w:szCs w:val="18"/>
        </w:rPr>
        <w:t xml:space="preserve"> et représente pourtant 50% de la consommation des espaces naturels, agricoles et forestiers. https://www.actu-environnement.com/ae/news/zero-artificialisation-sols-gestion-collectivites-promoteurs-immobiliers-35200.php4#xtor=ES-6</w:t>
      </w:r>
    </w:p>
  </w:footnote>
  <w:footnote w:id="6">
    <w:p w14:paraId="2521EEEF" w14:textId="2AC7B71E" w:rsidR="00224BCD" w:rsidRDefault="00224BCD">
      <w:pPr>
        <w:pStyle w:val="Notedebasdepage"/>
      </w:pPr>
      <w:r>
        <w:rPr>
          <w:rStyle w:val="Appelnotedebasdep"/>
        </w:rPr>
        <w:footnoteRef/>
      </w:r>
      <w:r>
        <w:t xml:space="preserve"> </w:t>
      </w:r>
      <w:r w:rsidRPr="005C6B31">
        <w:rPr>
          <w:rFonts w:ascii="Avenir Book" w:eastAsia="Raleway Light" w:hAnsi="Avenir Book" w:cs="Raleway Light"/>
          <w:color w:val="595959"/>
          <w:sz w:val="18"/>
          <w:szCs w:val="18"/>
        </w:rPr>
        <w:t>Développé dans le cadre d'appels d'offre du programme ITTECOP</w:t>
      </w:r>
    </w:p>
  </w:footnote>
  <w:footnote w:id="7">
    <w:p w14:paraId="354F555A" w14:textId="5C0D9351" w:rsidR="008D5283" w:rsidRPr="0024201B" w:rsidRDefault="008D5283" w:rsidP="002E795E">
      <w:pPr>
        <w:spacing w:after="120"/>
        <w:rPr>
          <w:rFonts w:ascii="Avenir Book" w:eastAsia="Raleway Light" w:hAnsi="Avenir Book" w:cs="Raleway Light"/>
          <w:color w:val="595959"/>
          <w:sz w:val="18"/>
          <w:szCs w:val="18"/>
        </w:rPr>
      </w:pPr>
      <w:r w:rsidRPr="002E795E">
        <w:rPr>
          <w:rFonts w:ascii="Avenir Book" w:eastAsia="Raleway Light" w:hAnsi="Avenir Book" w:cs="Raleway Light"/>
          <w:color w:val="595959"/>
          <w:sz w:val="18"/>
          <w:szCs w:val="18"/>
          <w:vertAlign w:val="superscript"/>
        </w:rPr>
        <w:footnoteRef/>
      </w:r>
      <w:r w:rsidRPr="002E795E">
        <w:rPr>
          <w:rFonts w:ascii="Avenir Book" w:eastAsia="Raleway Light" w:hAnsi="Avenir Book" w:cs="Raleway Light"/>
          <w:color w:val="595959"/>
          <w:sz w:val="18"/>
          <w:szCs w:val="18"/>
          <w:vertAlign w:val="superscript"/>
        </w:rPr>
        <w:t xml:space="preserve"> </w:t>
      </w:r>
      <w:r>
        <w:rPr>
          <w:rFonts w:ascii="Avenir Book" w:eastAsia="Raleway Light" w:hAnsi="Avenir Book" w:cs="Raleway Light"/>
          <w:color w:val="595959"/>
          <w:sz w:val="18"/>
          <w:szCs w:val="18"/>
        </w:rPr>
        <w:t xml:space="preserve">Graphab a été utilisé depuis sa création dans de très nombreuses publications scientifiques : </w:t>
      </w:r>
      <w:r w:rsidRPr="0024201B">
        <w:rPr>
          <w:rFonts w:ascii="Avenir Book" w:eastAsia="Raleway Light" w:hAnsi="Avenir Book" w:cs="Raleway Light"/>
          <w:color w:val="595959"/>
          <w:sz w:val="18"/>
          <w:szCs w:val="18"/>
        </w:rPr>
        <w:t>https://sourcesup.renater.fr/www/graphab/fr/publications.html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320F"/>
    <w:multiLevelType w:val="hybridMultilevel"/>
    <w:tmpl w:val="8D8A5BBE"/>
    <w:lvl w:ilvl="0" w:tplc="5A3E7E60">
      <w:numFmt w:val="bullet"/>
      <w:lvlText w:val="–"/>
      <w:lvlJc w:val="left"/>
      <w:pPr>
        <w:ind w:left="720" w:hanging="360"/>
      </w:pPr>
      <w:rPr>
        <w:rFonts w:ascii="Avenir" w:eastAsia="Avenir" w:hAnsi="Avenir" w:cs="Avenir"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2D44E8"/>
    <w:multiLevelType w:val="multilevel"/>
    <w:tmpl w:val="81648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5049A0"/>
    <w:multiLevelType w:val="multilevel"/>
    <w:tmpl w:val="9CE0B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0A497D"/>
    <w:multiLevelType w:val="multilevel"/>
    <w:tmpl w:val="18944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234261"/>
    <w:multiLevelType w:val="multilevel"/>
    <w:tmpl w:val="92F2C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715FF4"/>
    <w:multiLevelType w:val="multilevel"/>
    <w:tmpl w:val="DA06B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4B1DE7"/>
    <w:multiLevelType w:val="multilevel"/>
    <w:tmpl w:val="D4882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0936E3"/>
    <w:multiLevelType w:val="multilevel"/>
    <w:tmpl w:val="BC768890"/>
    <w:lvl w:ilvl="0">
      <w:numFmt w:val="bullet"/>
      <w:lvlText w:val="–"/>
      <w:lvlJc w:val="left"/>
      <w:pPr>
        <w:ind w:left="720" w:hanging="360"/>
      </w:pPr>
      <w:rPr>
        <w:rFonts w:ascii="Avenir" w:eastAsia="Avenir" w:hAnsi="Avenir" w:cs="Avenir"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A275CE"/>
    <w:multiLevelType w:val="multilevel"/>
    <w:tmpl w:val="3EEC3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767B56"/>
    <w:multiLevelType w:val="multilevel"/>
    <w:tmpl w:val="EFF07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AA4A26"/>
    <w:multiLevelType w:val="multilevel"/>
    <w:tmpl w:val="A22E5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325C26"/>
    <w:multiLevelType w:val="multilevel"/>
    <w:tmpl w:val="CFB00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E040AE1"/>
    <w:multiLevelType w:val="hybridMultilevel"/>
    <w:tmpl w:val="F7225C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A6E47B7"/>
    <w:multiLevelType w:val="multilevel"/>
    <w:tmpl w:val="0B983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1127C5"/>
    <w:multiLevelType w:val="multilevel"/>
    <w:tmpl w:val="DE261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CC21A31"/>
    <w:multiLevelType w:val="multilevel"/>
    <w:tmpl w:val="F07458B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1F80121"/>
    <w:multiLevelType w:val="multilevel"/>
    <w:tmpl w:val="18168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57D18DC"/>
    <w:multiLevelType w:val="multilevel"/>
    <w:tmpl w:val="F0D6C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360DEA"/>
    <w:multiLevelType w:val="multilevel"/>
    <w:tmpl w:val="265C151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6745B5"/>
    <w:multiLevelType w:val="hybridMultilevel"/>
    <w:tmpl w:val="7D1C32D6"/>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D0F7797"/>
    <w:multiLevelType w:val="hybridMultilevel"/>
    <w:tmpl w:val="73061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91740587">
    <w:abstractNumId w:val="11"/>
  </w:num>
  <w:num w:numId="2" w16cid:durableId="1279727124">
    <w:abstractNumId w:val="4"/>
  </w:num>
  <w:num w:numId="3" w16cid:durableId="521168009">
    <w:abstractNumId w:val="6"/>
  </w:num>
  <w:num w:numId="4" w16cid:durableId="1755123867">
    <w:abstractNumId w:val="3"/>
  </w:num>
  <w:num w:numId="5" w16cid:durableId="1581332174">
    <w:abstractNumId w:val="2"/>
  </w:num>
  <w:num w:numId="6" w16cid:durableId="1664162824">
    <w:abstractNumId w:val="14"/>
  </w:num>
  <w:num w:numId="7" w16cid:durableId="440299915">
    <w:abstractNumId w:val="13"/>
  </w:num>
  <w:num w:numId="8" w16cid:durableId="180052797">
    <w:abstractNumId w:val="10"/>
  </w:num>
  <w:num w:numId="9" w16cid:durableId="294875614">
    <w:abstractNumId w:val="8"/>
  </w:num>
  <w:num w:numId="10" w16cid:durableId="2110394030">
    <w:abstractNumId w:val="17"/>
  </w:num>
  <w:num w:numId="11" w16cid:durableId="55321140">
    <w:abstractNumId w:val="9"/>
  </w:num>
  <w:num w:numId="12" w16cid:durableId="376320532">
    <w:abstractNumId w:val="16"/>
  </w:num>
  <w:num w:numId="13" w16cid:durableId="46076072">
    <w:abstractNumId w:val="1"/>
  </w:num>
  <w:num w:numId="14" w16cid:durableId="1295525949">
    <w:abstractNumId w:val="5"/>
  </w:num>
  <w:num w:numId="15" w16cid:durableId="1801877783">
    <w:abstractNumId w:val="12"/>
  </w:num>
  <w:num w:numId="16" w16cid:durableId="581837779">
    <w:abstractNumId w:val="20"/>
  </w:num>
  <w:num w:numId="17" w16cid:durableId="439568842">
    <w:abstractNumId w:val="0"/>
  </w:num>
  <w:num w:numId="18" w16cid:durableId="1894390631">
    <w:abstractNumId w:val="19"/>
  </w:num>
  <w:num w:numId="19" w16cid:durableId="1609846576">
    <w:abstractNumId w:val="7"/>
  </w:num>
  <w:num w:numId="20" w16cid:durableId="1201237133">
    <w:abstractNumId w:val="15"/>
  </w:num>
  <w:num w:numId="21" w16cid:durableId="713386135">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 Tarabon">
    <w15:presenceInfo w15:providerId="AD" w15:userId="S::s.tarabon@ubiquiste.fr::8afb297e-cb74-4724-afd1-4663adb4ffc0"/>
  </w15:person>
  <w15:person w15:author="Sylvie Vanpeene">
    <w15:presenceInfo w15:providerId="AD" w15:userId="S-1-5-21-3569255166-3711921035-3486062074-2994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D4A"/>
    <w:rsid w:val="0001309D"/>
    <w:rsid w:val="00026760"/>
    <w:rsid w:val="00040339"/>
    <w:rsid w:val="00086B7F"/>
    <w:rsid w:val="00093C19"/>
    <w:rsid w:val="00094B48"/>
    <w:rsid w:val="000C4D5A"/>
    <w:rsid w:val="001047CD"/>
    <w:rsid w:val="00115591"/>
    <w:rsid w:val="00136506"/>
    <w:rsid w:val="00162237"/>
    <w:rsid w:val="001B2B1E"/>
    <w:rsid w:val="00224BCD"/>
    <w:rsid w:val="00232016"/>
    <w:rsid w:val="0024201B"/>
    <w:rsid w:val="00245E91"/>
    <w:rsid w:val="00277D8C"/>
    <w:rsid w:val="002929CC"/>
    <w:rsid w:val="002A1A98"/>
    <w:rsid w:val="002A6A69"/>
    <w:rsid w:val="002E795E"/>
    <w:rsid w:val="002F7C60"/>
    <w:rsid w:val="00325304"/>
    <w:rsid w:val="00326EBE"/>
    <w:rsid w:val="003720D8"/>
    <w:rsid w:val="00391000"/>
    <w:rsid w:val="003C18BB"/>
    <w:rsid w:val="003E3F8F"/>
    <w:rsid w:val="003E5750"/>
    <w:rsid w:val="0042473F"/>
    <w:rsid w:val="00444058"/>
    <w:rsid w:val="00447881"/>
    <w:rsid w:val="0045512D"/>
    <w:rsid w:val="00486F97"/>
    <w:rsid w:val="004949D9"/>
    <w:rsid w:val="004E4D4A"/>
    <w:rsid w:val="00525FE2"/>
    <w:rsid w:val="00536186"/>
    <w:rsid w:val="005534D5"/>
    <w:rsid w:val="00556749"/>
    <w:rsid w:val="005A0C2F"/>
    <w:rsid w:val="005C6B31"/>
    <w:rsid w:val="006223EC"/>
    <w:rsid w:val="00627B24"/>
    <w:rsid w:val="006F5299"/>
    <w:rsid w:val="007604B7"/>
    <w:rsid w:val="00762628"/>
    <w:rsid w:val="007711FA"/>
    <w:rsid w:val="0078289B"/>
    <w:rsid w:val="00795014"/>
    <w:rsid w:val="007A390F"/>
    <w:rsid w:val="007D19DE"/>
    <w:rsid w:val="007E4A0D"/>
    <w:rsid w:val="007E7BC1"/>
    <w:rsid w:val="00802DFB"/>
    <w:rsid w:val="00872650"/>
    <w:rsid w:val="00872D7B"/>
    <w:rsid w:val="00896AAD"/>
    <w:rsid w:val="008D5283"/>
    <w:rsid w:val="00907295"/>
    <w:rsid w:val="00953B84"/>
    <w:rsid w:val="009C3EC0"/>
    <w:rsid w:val="009C42DE"/>
    <w:rsid w:val="009D0CB7"/>
    <w:rsid w:val="009F50D6"/>
    <w:rsid w:val="00A100CB"/>
    <w:rsid w:val="00A366B9"/>
    <w:rsid w:val="00A454CA"/>
    <w:rsid w:val="00A5078D"/>
    <w:rsid w:val="00AB4C93"/>
    <w:rsid w:val="00AC6E70"/>
    <w:rsid w:val="00AF00D5"/>
    <w:rsid w:val="00AF1EF5"/>
    <w:rsid w:val="00B157D5"/>
    <w:rsid w:val="00B32846"/>
    <w:rsid w:val="00BA2979"/>
    <w:rsid w:val="00BF2C98"/>
    <w:rsid w:val="00C0146C"/>
    <w:rsid w:val="00C237C4"/>
    <w:rsid w:val="00C83FE9"/>
    <w:rsid w:val="00CE5B95"/>
    <w:rsid w:val="00CE6B39"/>
    <w:rsid w:val="00CF7135"/>
    <w:rsid w:val="00D05FAA"/>
    <w:rsid w:val="00D2197E"/>
    <w:rsid w:val="00D47B7C"/>
    <w:rsid w:val="00D56A12"/>
    <w:rsid w:val="00D80388"/>
    <w:rsid w:val="00D84223"/>
    <w:rsid w:val="00D95744"/>
    <w:rsid w:val="00DB0978"/>
    <w:rsid w:val="00DB310C"/>
    <w:rsid w:val="00DE4992"/>
    <w:rsid w:val="00DE5CA1"/>
    <w:rsid w:val="00E0713C"/>
    <w:rsid w:val="00E2130A"/>
    <w:rsid w:val="00E31E5C"/>
    <w:rsid w:val="00E53739"/>
    <w:rsid w:val="00EA1CE9"/>
    <w:rsid w:val="00EF445B"/>
    <w:rsid w:val="00F022D3"/>
    <w:rsid w:val="00F201C9"/>
    <w:rsid w:val="00F435A4"/>
    <w:rsid w:val="00F772F7"/>
    <w:rsid w:val="00F935B9"/>
    <w:rsid w:val="00FF0B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38036"/>
  <w15:docId w15:val="{40D83BCE-EE8F-E047-906B-83AD649E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venir" w:eastAsia="Avenir" w:hAnsi="Avenir" w:cs="Avenir"/>
        <w:lang w:val="fr-FR" w:eastAsia="fr-F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2DE"/>
    <w:pPr>
      <w:spacing w:line="240" w:lineRule="auto"/>
    </w:pPr>
  </w:style>
  <w:style w:type="paragraph" w:styleId="Titre1">
    <w:name w:val="heading 1"/>
    <w:basedOn w:val="Normal"/>
    <w:next w:val="Normal"/>
    <w:uiPriority w:val="9"/>
    <w:qFormat/>
    <w:rsid w:val="00872D7B"/>
    <w:pPr>
      <w:spacing w:before="360" w:after="200"/>
      <w:ind w:left="283"/>
      <w:jc w:val="left"/>
      <w:outlineLvl w:val="0"/>
    </w:pPr>
    <w:rPr>
      <w:rFonts w:ascii="Raleway Black" w:eastAsia="Raleway SemiBold" w:hAnsi="Raleway Black" w:cs="Raleway SemiBold"/>
      <w:b/>
      <w:color w:val="008C8E"/>
      <w:sz w:val="28"/>
      <w:szCs w:val="28"/>
    </w:rPr>
  </w:style>
  <w:style w:type="paragraph" w:styleId="Titre2">
    <w:name w:val="heading 2"/>
    <w:basedOn w:val="Normal"/>
    <w:next w:val="Normal"/>
    <w:uiPriority w:val="9"/>
    <w:unhideWhenUsed/>
    <w:qFormat/>
    <w:rsid w:val="00872D7B"/>
    <w:pPr>
      <w:keepNext/>
      <w:keepLines/>
      <w:spacing w:before="240" w:after="240" w:line="232" w:lineRule="auto"/>
      <w:ind w:left="283"/>
      <w:jc w:val="left"/>
      <w:outlineLvl w:val="1"/>
    </w:pPr>
    <w:rPr>
      <w:rFonts w:ascii="Raleway Black" w:eastAsia="Raleway SemiBold" w:hAnsi="Raleway Black" w:cs="Raleway SemiBold"/>
      <w:b/>
      <w:color w:val="275662"/>
      <w:sz w:val="24"/>
      <w:szCs w:val="24"/>
    </w:rPr>
  </w:style>
  <w:style w:type="paragraph" w:styleId="Titre3">
    <w:name w:val="heading 3"/>
    <w:basedOn w:val="Normal"/>
    <w:next w:val="Normal"/>
    <w:uiPriority w:val="9"/>
    <w:unhideWhenUsed/>
    <w:qFormat/>
    <w:pPr>
      <w:keepNext/>
      <w:keepLines/>
      <w:spacing w:before="240" w:after="240" w:line="276" w:lineRule="auto"/>
      <w:ind w:left="283" w:right="-3"/>
      <w:jc w:val="left"/>
      <w:outlineLvl w:val="2"/>
    </w:pPr>
    <w:rPr>
      <w:rFonts w:ascii="Raleway SemiBold" w:eastAsia="Raleway SemiBold" w:hAnsi="Raleway SemiBold" w:cs="Raleway SemiBold"/>
      <w:color w:val="00A3A6"/>
      <w:sz w:val="22"/>
      <w:szCs w:val="22"/>
    </w:rPr>
  </w:style>
  <w:style w:type="paragraph" w:styleId="Titre4">
    <w:name w:val="heading 4"/>
    <w:basedOn w:val="Normal"/>
    <w:next w:val="Normal"/>
    <w:uiPriority w:val="9"/>
    <w:unhideWhenUsed/>
    <w:qFormat/>
    <w:pPr>
      <w:keepNext/>
      <w:keepLines/>
      <w:spacing w:before="160" w:after="120"/>
      <w:ind w:left="360"/>
      <w:outlineLvl w:val="3"/>
    </w:pPr>
    <w:rPr>
      <w:b/>
      <w:color w:val="00A3A6"/>
      <w:sz w:val="22"/>
      <w:szCs w:val="22"/>
    </w:rPr>
  </w:style>
  <w:style w:type="paragraph" w:styleId="Titre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Titre6">
    <w:name w:val="heading 6"/>
    <w:basedOn w:val="Normal"/>
    <w:next w:val="Normal"/>
    <w:uiPriority w:val="9"/>
    <w:semiHidden/>
    <w:unhideWhenUsed/>
    <w:qFormat/>
    <w:pPr>
      <w:keepNext/>
      <w:keepLines/>
      <w:spacing w:before="200" w:after="40"/>
      <w:outlineLvl w:val="5"/>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aire">
    <w:name w:val="annotation text"/>
    <w:basedOn w:val="Normal"/>
    <w:link w:val="CommentaireCar"/>
    <w:uiPriority w:val="99"/>
    <w:semiHidden/>
    <w:unhideWhenUsed/>
  </w:style>
  <w:style w:type="character" w:customStyle="1" w:styleId="CommentaireCar">
    <w:name w:val="Commentaire Car"/>
    <w:basedOn w:val="Policepardfaut"/>
    <w:link w:val="Commentaire"/>
    <w:uiPriority w:val="99"/>
    <w:semiHidden/>
  </w:style>
  <w:style w:type="character" w:styleId="Marquedecommentaire">
    <w:name w:val="annotation reference"/>
    <w:basedOn w:val="Policepardfaut"/>
    <w:uiPriority w:val="99"/>
    <w:semiHidden/>
    <w:unhideWhenUsed/>
    <w:rPr>
      <w:sz w:val="16"/>
      <w:szCs w:val="16"/>
    </w:rPr>
  </w:style>
  <w:style w:type="paragraph" w:styleId="En-tte">
    <w:name w:val="header"/>
    <w:basedOn w:val="Normal"/>
    <w:link w:val="En-tteCar"/>
    <w:uiPriority w:val="99"/>
    <w:unhideWhenUsed/>
    <w:rsid w:val="009C42DE"/>
    <w:pPr>
      <w:tabs>
        <w:tab w:val="center" w:pos="4536"/>
        <w:tab w:val="right" w:pos="9072"/>
      </w:tabs>
      <w:spacing w:after="0"/>
    </w:pPr>
  </w:style>
  <w:style w:type="character" w:customStyle="1" w:styleId="En-tteCar">
    <w:name w:val="En-tête Car"/>
    <w:basedOn w:val="Policepardfaut"/>
    <w:link w:val="En-tte"/>
    <w:uiPriority w:val="99"/>
    <w:rsid w:val="009C42DE"/>
  </w:style>
  <w:style w:type="paragraph" w:styleId="Pieddepage">
    <w:name w:val="footer"/>
    <w:basedOn w:val="Normal"/>
    <w:link w:val="PieddepageCar"/>
    <w:uiPriority w:val="99"/>
    <w:unhideWhenUsed/>
    <w:rsid w:val="009C42DE"/>
    <w:pPr>
      <w:tabs>
        <w:tab w:val="center" w:pos="4536"/>
        <w:tab w:val="right" w:pos="9072"/>
      </w:tabs>
      <w:spacing w:after="0"/>
    </w:pPr>
  </w:style>
  <w:style w:type="character" w:customStyle="1" w:styleId="PieddepageCar">
    <w:name w:val="Pied de page Car"/>
    <w:basedOn w:val="Policepardfaut"/>
    <w:link w:val="Pieddepage"/>
    <w:uiPriority w:val="99"/>
    <w:rsid w:val="009C42DE"/>
  </w:style>
  <w:style w:type="paragraph" w:styleId="Paragraphedeliste">
    <w:name w:val="List Paragraph"/>
    <w:basedOn w:val="Normal"/>
    <w:uiPriority w:val="34"/>
    <w:qFormat/>
    <w:rsid w:val="00627B24"/>
    <w:pPr>
      <w:ind w:left="720"/>
      <w:contextualSpacing/>
    </w:pPr>
  </w:style>
  <w:style w:type="paragraph" w:styleId="Notedebasdepage">
    <w:name w:val="footnote text"/>
    <w:basedOn w:val="Normal"/>
    <w:link w:val="NotedebasdepageCar"/>
    <w:uiPriority w:val="99"/>
    <w:semiHidden/>
    <w:unhideWhenUsed/>
    <w:rsid w:val="00EF445B"/>
    <w:pPr>
      <w:spacing w:after="0"/>
    </w:pPr>
  </w:style>
  <w:style w:type="character" w:customStyle="1" w:styleId="NotedebasdepageCar">
    <w:name w:val="Note de bas de page Car"/>
    <w:basedOn w:val="Policepardfaut"/>
    <w:link w:val="Notedebasdepage"/>
    <w:uiPriority w:val="99"/>
    <w:semiHidden/>
    <w:rsid w:val="00EF445B"/>
  </w:style>
  <w:style w:type="character" w:styleId="Appelnotedebasdep">
    <w:name w:val="footnote reference"/>
    <w:basedOn w:val="Policepardfaut"/>
    <w:uiPriority w:val="99"/>
    <w:semiHidden/>
    <w:unhideWhenUsed/>
    <w:rsid w:val="00EF445B"/>
    <w:rPr>
      <w:vertAlign w:val="superscript"/>
    </w:rPr>
  </w:style>
  <w:style w:type="paragraph" w:styleId="Objetducommentaire">
    <w:name w:val="annotation subject"/>
    <w:basedOn w:val="Commentaire"/>
    <w:next w:val="Commentaire"/>
    <w:link w:val="ObjetducommentaireCar"/>
    <w:uiPriority w:val="99"/>
    <w:semiHidden/>
    <w:unhideWhenUsed/>
    <w:rsid w:val="00F022D3"/>
    <w:rPr>
      <w:b/>
      <w:bCs/>
    </w:rPr>
  </w:style>
  <w:style w:type="character" w:customStyle="1" w:styleId="ObjetducommentaireCar">
    <w:name w:val="Objet du commentaire Car"/>
    <w:basedOn w:val="CommentaireCar"/>
    <w:link w:val="Objetducommentaire"/>
    <w:uiPriority w:val="99"/>
    <w:semiHidden/>
    <w:rsid w:val="00F022D3"/>
    <w:rPr>
      <w:b/>
      <w:bCs/>
    </w:rPr>
  </w:style>
  <w:style w:type="paragraph" w:styleId="TM1">
    <w:name w:val="toc 1"/>
    <w:basedOn w:val="Normal"/>
    <w:next w:val="Normal"/>
    <w:autoRedefine/>
    <w:uiPriority w:val="39"/>
    <w:unhideWhenUsed/>
    <w:rsid w:val="0045512D"/>
    <w:pPr>
      <w:tabs>
        <w:tab w:val="right" w:leader="dot" w:pos="9050"/>
      </w:tabs>
      <w:spacing w:before="240" w:after="100"/>
    </w:pPr>
    <w:rPr>
      <w:rFonts w:ascii="Avenir Black" w:hAnsi="Avenir Black"/>
      <w:b/>
      <w:color w:val="008C8E"/>
      <w:sz w:val="24"/>
    </w:rPr>
  </w:style>
  <w:style w:type="paragraph" w:styleId="TM2">
    <w:name w:val="toc 2"/>
    <w:basedOn w:val="Normal"/>
    <w:next w:val="Normal"/>
    <w:autoRedefine/>
    <w:uiPriority w:val="39"/>
    <w:unhideWhenUsed/>
    <w:rsid w:val="00872D7B"/>
    <w:pPr>
      <w:spacing w:after="100"/>
      <w:ind w:left="200"/>
    </w:pPr>
    <w:rPr>
      <w:rFonts w:ascii="Avenir Book" w:hAnsi="Avenir Book"/>
      <w:sz w:val="21"/>
    </w:rPr>
  </w:style>
  <w:style w:type="paragraph" w:styleId="TM3">
    <w:name w:val="toc 3"/>
    <w:basedOn w:val="Normal"/>
    <w:next w:val="Normal"/>
    <w:autoRedefine/>
    <w:uiPriority w:val="39"/>
    <w:unhideWhenUsed/>
    <w:rsid w:val="00872D7B"/>
    <w:pPr>
      <w:spacing w:after="100"/>
      <w:ind w:left="400"/>
    </w:pPr>
    <w:rPr>
      <w:sz w:val="21"/>
    </w:rPr>
  </w:style>
  <w:style w:type="character" w:styleId="Lienhypertexte">
    <w:name w:val="Hyperlink"/>
    <w:basedOn w:val="Policepardfaut"/>
    <w:uiPriority w:val="99"/>
    <w:unhideWhenUsed/>
    <w:rsid w:val="00872D7B"/>
    <w:rPr>
      <w:color w:val="0000FF" w:themeColor="hyperlink"/>
      <w:u w:val="single"/>
    </w:rPr>
  </w:style>
  <w:style w:type="paragraph" w:styleId="NormalWeb">
    <w:name w:val="Normal (Web)"/>
    <w:basedOn w:val="Normal"/>
    <w:uiPriority w:val="99"/>
    <w:semiHidden/>
    <w:unhideWhenUsed/>
    <w:rsid w:val="00872D7B"/>
    <w:pPr>
      <w:spacing w:before="100" w:beforeAutospacing="1" w:after="100" w:afterAutospacing="1"/>
      <w:jc w:val="left"/>
    </w:pPr>
    <w:rPr>
      <w:rFonts w:ascii="Times New Roman" w:eastAsia="Times New Roman" w:hAnsi="Times New Roman" w:cs="Times New Roman"/>
      <w:sz w:val="24"/>
      <w:szCs w:val="24"/>
    </w:rPr>
  </w:style>
  <w:style w:type="character" w:customStyle="1" w:styleId="Mentionnonrsolue1">
    <w:name w:val="Mention non résolue1"/>
    <w:basedOn w:val="Policepardfaut"/>
    <w:uiPriority w:val="99"/>
    <w:semiHidden/>
    <w:unhideWhenUsed/>
    <w:rsid w:val="00E0713C"/>
    <w:rPr>
      <w:color w:val="605E5C"/>
      <w:shd w:val="clear" w:color="auto" w:fill="E1DFDD"/>
    </w:rPr>
  </w:style>
  <w:style w:type="paragraph" w:styleId="Lgende">
    <w:name w:val="caption"/>
    <w:basedOn w:val="Normal"/>
    <w:next w:val="Normal"/>
    <w:uiPriority w:val="35"/>
    <w:unhideWhenUsed/>
    <w:qFormat/>
    <w:rsid w:val="009C3EC0"/>
    <w:pPr>
      <w:spacing w:before="60" w:after="240"/>
      <w:ind w:left="567" w:right="679"/>
      <w:jc w:val="center"/>
    </w:pPr>
    <w:rPr>
      <w:rFonts w:ascii="IBM Plex Sans SemiBold" w:eastAsia="Malgun Gothic" w:hAnsi="IBM Plex Sans SemiBold" w:cs="Segoe UI Semilight"/>
      <w:b/>
      <w:bCs/>
      <w:color w:val="277F73"/>
      <w:kern w:val="28"/>
      <w:sz w:val="16"/>
      <w:szCs w:val="15"/>
      <w:lang w:eastAsia="en-GB" w:bidi="hi-IN"/>
    </w:rPr>
  </w:style>
  <w:style w:type="table" w:styleId="Grilledutableau">
    <w:name w:val="Table Grid"/>
    <w:basedOn w:val="TableauNormal"/>
    <w:uiPriority w:val="39"/>
    <w:rsid w:val="009C3EC0"/>
    <w:pPr>
      <w:spacing w:after="0" w:line="240" w:lineRule="auto"/>
      <w:jc w:val="left"/>
    </w:pPr>
    <w:rPr>
      <w:rFonts w:asciiTheme="minorHAnsi" w:eastAsiaTheme="minorHAnsi" w:hAnsiTheme="minorHAnsi" w:cstheme="minorBid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D56A12"/>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56A12"/>
    <w:rPr>
      <w:rFonts w:ascii="Segoe UI" w:hAnsi="Segoe UI" w:cs="Segoe UI"/>
      <w:sz w:val="18"/>
      <w:szCs w:val="18"/>
    </w:rPr>
  </w:style>
  <w:style w:type="paragraph" w:styleId="Rvision">
    <w:name w:val="Revision"/>
    <w:hidden/>
    <w:uiPriority w:val="99"/>
    <w:semiHidden/>
    <w:rsid w:val="00FF0B7E"/>
    <w:pPr>
      <w:spacing w:after="0" w:line="240" w:lineRule="auto"/>
      <w:jc w:val="left"/>
    </w:pPr>
  </w:style>
  <w:style w:type="character" w:styleId="Lienhypertextesuivivisit">
    <w:name w:val="FollowedHyperlink"/>
    <w:basedOn w:val="Policepardfaut"/>
    <w:uiPriority w:val="99"/>
    <w:semiHidden/>
    <w:unhideWhenUsed/>
    <w:rsid w:val="005534D5"/>
    <w:rPr>
      <w:color w:val="800080" w:themeColor="followedHyperlink"/>
      <w:u w:val="single"/>
    </w:rPr>
  </w:style>
  <w:style w:type="paragraph" w:customStyle="1" w:styleId="EndNoteBibliography">
    <w:name w:val="EndNote Bibliography"/>
    <w:basedOn w:val="Normal"/>
    <w:link w:val="EndNoteBibliographyCar"/>
    <w:rsid w:val="00DE4992"/>
    <w:rPr>
      <w:rFonts w:ascii="DIN Pro Regular" w:eastAsiaTheme="minorHAnsi" w:hAnsi="DIN Pro Regular" w:cs="DIN Pro Regular"/>
      <w:sz w:val="18"/>
      <w:lang w:val="en-US" w:eastAsia="en-US"/>
    </w:rPr>
  </w:style>
  <w:style w:type="character" w:customStyle="1" w:styleId="EndNoteBibliographyCar">
    <w:name w:val="EndNote Bibliography Car"/>
    <w:basedOn w:val="Policepardfaut"/>
    <w:link w:val="EndNoteBibliography"/>
    <w:rsid w:val="00DE4992"/>
    <w:rPr>
      <w:rFonts w:ascii="DIN Pro Regular" w:eastAsiaTheme="minorHAnsi" w:hAnsi="DIN Pro Regular" w:cs="DIN Pro Regular"/>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55645">
      <w:bodyDiv w:val="1"/>
      <w:marLeft w:val="0"/>
      <w:marRight w:val="0"/>
      <w:marTop w:val="0"/>
      <w:marBottom w:val="0"/>
      <w:divBdr>
        <w:top w:val="none" w:sz="0" w:space="0" w:color="auto"/>
        <w:left w:val="none" w:sz="0" w:space="0" w:color="auto"/>
        <w:bottom w:val="none" w:sz="0" w:space="0" w:color="auto"/>
        <w:right w:val="none" w:sz="0" w:space="0" w:color="auto"/>
      </w:divBdr>
      <w:divsChild>
        <w:div w:id="1530072475">
          <w:marLeft w:val="0"/>
          <w:marRight w:val="0"/>
          <w:marTop w:val="0"/>
          <w:marBottom w:val="0"/>
          <w:divBdr>
            <w:top w:val="none" w:sz="0" w:space="0" w:color="auto"/>
            <w:left w:val="none" w:sz="0" w:space="0" w:color="auto"/>
            <w:bottom w:val="none" w:sz="0" w:space="0" w:color="auto"/>
            <w:right w:val="none" w:sz="0" w:space="0" w:color="auto"/>
          </w:divBdr>
          <w:divsChild>
            <w:div w:id="754670661">
              <w:marLeft w:val="0"/>
              <w:marRight w:val="0"/>
              <w:marTop w:val="0"/>
              <w:marBottom w:val="0"/>
              <w:divBdr>
                <w:top w:val="none" w:sz="0" w:space="0" w:color="auto"/>
                <w:left w:val="none" w:sz="0" w:space="0" w:color="auto"/>
                <w:bottom w:val="none" w:sz="0" w:space="0" w:color="auto"/>
                <w:right w:val="none" w:sz="0" w:space="0" w:color="auto"/>
              </w:divBdr>
              <w:divsChild>
                <w:div w:id="53215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16688">
      <w:bodyDiv w:val="1"/>
      <w:marLeft w:val="0"/>
      <w:marRight w:val="0"/>
      <w:marTop w:val="0"/>
      <w:marBottom w:val="0"/>
      <w:divBdr>
        <w:top w:val="none" w:sz="0" w:space="0" w:color="auto"/>
        <w:left w:val="none" w:sz="0" w:space="0" w:color="auto"/>
        <w:bottom w:val="none" w:sz="0" w:space="0" w:color="auto"/>
        <w:right w:val="none" w:sz="0" w:space="0" w:color="auto"/>
      </w:divBdr>
    </w:div>
    <w:div w:id="1749300375">
      <w:bodyDiv w:val="1"/>
      <w:marLeft w:val="0"/>
      <w:marRight w:val="0"/>
      <w:marTop w:val="0"/>
      <w:marBottom w:val="0"/>
      <w:divBdr>
        <w:top w:val="none" w:sz="0" w:space="0" w:color="auto"/>
        <w:left w:val="none" w:sz="0" w:space="0" w:color="auto"/>
        <w:bottom w:val="none" w:sz="0" w:space="0" w:color="auto"/>
        <w:right w:val="none" w:sz="0" w:space="0" w:color="auto"/>
      </w:divBdr>
      <w:divsChild>
        <w:div w:id="11307107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99425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hyperlink" Target="https://www.legifrance.gouv.fr/affichCodeArticle.do?cidTexte=LEGITEXT000006074220&amp;idArticle=LEGIARTI000042017243&amp;dateTexte=&amp;categorieLien=id" TargetMode="External"/><Relationship Id="rId39" Type="http://schemas.openxmlformats.org/officeDocument/2006/relationships/image" Target="media/image20.png"/><Relationship Id="rId21" Type="http://schemas.openxmlformats.org/officeDocument/2006/relationships/image" Target="media/image9.jpe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s://www.legifrance.gouv.fr/affichCodeArticle.do?cidTexte=LEGITEXT000006070633&amp;idArticle=LEGIARTI000006392325&amp;dateTexte=&amp;categorieLien=cid" TargetMode="External"/><Relationship Id="rId32" Type="http://schemas.openxmlformats.org/officeDocument/2006/relationships/hyperlink" Target="https://www.ecologie.gouv.fr/sites/default/files/Approche_standardis&#233;e_dimensionnement_compensation_&#233;cologique.pdf" TargetMode="External"/><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www.vie-publique.fr/sites/default/files/rapport/pdf/273874.pdf"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0.jpeg"/><Relationship Id="rId27" Type="http://schemas.openxmlformats.org/officeDocument/2006/relationships/hyperlink" Target="https://www.legifrance.gouv.fr/codes/section_lc/LEGITEXT000006074075/LEGISCTA000031211143/" TargetMode="External"/><Relationship Id="rId30" Type="http://schemas.openxmlformats.org/officeDocument/2006/relationships/image" Target="media/image13.jpe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hyperlink" Target="https://www.legifrance.gouv.fr/affichCodeArticle.do?cidTexte=LEGITEXT000006070633&amp;idArticle=LEGIARTI000006392325&amp;dateTexte=&amp;categorieLien=cid" TargetMode="External"/><Relationship Id="rId33" Type="http://schemas.openxmlformats.org/officeDocument/2006/relationships/image" Target="media/image14.jpeg"/><Relationship Id="rId38" Type="http://schemas.openxmlformats.org/officeDocument/2006/relationships/image" Target="media/image19.jpg"/><Relationship Id="rId46" Type="http://schemas.openxmlformats.org/officeDocument/2006/relationships/image" Target="media/image27.png"/><Relationship Id="rId59" Type="http://schemas.openxmlformats.org/officeDocument/2006/relationships/hyperlink" Target="https://population.un.org/wpp/"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5.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1.jpeg"/><Relationship Id="rId28" Type="http://schemas.openxmlformats.org/officeDocument/2006/relationships/hyperlink" Target="https://www.legifrance.gouv.fr/codes/section_lc/LEGITEXT000006074075/LEGISCTA000031719975/" TargetMode="External"/><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hyperlink" Target="https://www.qgis.org/fr/site/forusers/download.html" TargetMode="External"/><Relationship Id="rId10" Type="http://schemas.openxmlformats.org/officeDocument/2006/relationships/image" Target="media/image3.jpeg"/><Relationship Id="rId31" Type="http://schemas.openxmlformats.org/officeDocument/2006/relationships/hyperlink" Target="https://erc-biodiversite.ofb.fr"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295AE-AEF5-437F-B9EA-BBAC01974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36</Pages>
  <Words>8283</Words>
  <Characters>45558</Characters>
  <Application>Microsoft Office Word</Application>
  <DocSecurity>0</DocSecurity>
  <Lines>379</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Tarabon</dc:creator>
  <cp:keywords/>
  <dc:description/>
  <cp:lastModifiedBy>Simon Tarabon</cp:lastModifiedBy>
  <cp:revision>25</cp:revision>
  <dcterms:created xsi:type="dcterms:W3CDTF">2023-11-19T19:49:00Z</dcterms:created>
  <dcterms:modified xsi:type="dcterms:W3CDTF">2023-12-08T10:28:00Z</dcterms:modified>
</cp:coreProperties>
</file>